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A5A7A" w14:textId="030E1987" w:rsidR="00B84386" w:rsidRPr="00F80DF2" w:rsidRDefault="00D1716B" w:rsidP="00D1716B">
      <w:pPr>
        <w:pStyle w:val="Heading1"/>
      </w:pPr>
      <w:r w:rsidRPr="00F80DF2">
        <w:t>GOLCAR CRICKET CLUB</w:t>
      </w:r>
    </w:p>
    <w:p w14:paraId="4EF5F9ED" w14:textId="1B48D8C9" w:rsidR="00D1716B" w:rsidRPr="00F80DF2" w:rsidRDefault="00D1716B" w:rsidP="00D1716B">
      <w:pPr>
        <w:pStyle w:val="Heading2"/>
      </w:pPr>
      <w:r w:rsidRPr="00F80DF2">
        <w:t>COVID RISK ASSESSMENT – JULY 2020</w:t>
      </w:r>
    </w:p>
    <w:p w14:paraId="54B15E94" w14:textId="33863027" w:rsidR="00D1716B" w:rsidRPr="00F80DF2" w:rsidRDefault="00D1716B" w:rsidP="00D1716B"/>
    <w:p w14:paraId="3DF22095" w14:textId="0CD8DADC" w:rsidR="00D1716B" w:rsidRPr="00F80DF2" w:rsidRDefault="00D1716B" w:rsidP="00D1716B"/>
    <w:p w14:paraId="7650DE85" w14:textId="56DCF5A8" w:rsidR="00D1716B" w:rsidRPr="00F80DF2" w:rsidRDefault="008E5F54" w:rsidP="008E5F54">
      <w:pPr>
        <w:pStyle w:val="Heading3"/>
        <w:rPr>
          <w:b/>
          <w:bCs/>
          <w:i/>
          <w:iCs/>
        </w:rPr>
      </w:pPr>
      <w:r w:rsidRPr="00F80DF2">
        <w:rPr>
          <w:b/>
          <w:bCs/>
          <w:i/>
          <w:iCs/>
        </w:rPr>
        <w:t xml:space="preserve">What is the potential hazard? </w:t>
      </w:r>
    </w:p>
    <w:p w14:paraId="75C904DF" w14:textId="7A0C749B" w:rsidR="008E5F54" w:rsidRPr="00F80DF2" w:rsidRDefault="008E5F54" w:rsidP="008E5F54">
      <w:pPr>
        <w:pStyle w:val="Subtitle"/>
      </w:pPr>
      <w:r w:rsidRPr="00F80DF2">
        <w:t xml:space="preserve">Transmission of COVID-19. </w:t>
      </w:r>
    </w:p>
    <w:p w14:paraId="4AE2694D" w14:textId="4B3D9123" w:rsidR="008E5F54" w:rsidRPr="00F80DF2" w:rsidRDefault="008E5F54" w:rsidP="008E5F54">
      <w:pPr>
        <w:pStyle w:val="Heading3"/>
        <w:rPr>
          <w:b/>
          <w:bCs/>
          <w:i/>
          <w:iCs/>
        </w:rPr>
      </w:pPr>
      <w:r w:rsidRPr="00F80DF2">
        <w:rPr>
          <w:b/>
          <w:bCs/>
          <w:i/>
          <w:iCs/>
        </w:rPr>
        <w:t>Who might be harmed?</w:t>
      </w:r>
    </w:p>
    <w:p w14:paraId="13F5D72A" w14:textId="23F3A81C" w:rsidR="008E5F54" w:rsidRPr="00F80DF2" w:rsidRDefault="008E5F54" w:rsidP="008E5F54">
      <w:pPr>
        <w:pStyle w:val="Subtitle"/>
      </w:pPr>
      <w:r w:rsidRPr="00F80DF2">
        <w:t xml:space="preserve">Those who use the </w:t>
      </w:r>
      <w:proofErr w:type="gramStart"/>
      <w:r w:rsidRPr="00F80DF2">
        <w:t>facility;</w:t>
      </w:r>
      <w:proofErr w:type="gramEnd"/>
      <w:r w:rsidRPr="00F80DF2">
        <w:t xml:space="preserve"> staff, volunteers, players</w:t>
      </w:r>
      <w:r w:rsidR="00330549" w:rsidRPr="00F80DF2">
        <w:t xml:space="preserve"> and thus the wider community.</w:t>
      </w:r>
    </w:p>
    <w:p w14:paraId="5584FE81" w14:textId="4621BFF2" w:rsidR="00330549" w:rsidRPr="00F80DF2" w:rsidRDefault="00330549" w:rsidP="00330549"/>
    <w:tbl>
      <w:tblPr>
        <w:tblStyle w:val="TableGrid"/>
        <w:tblW w:w="0" w:type="auto"/>
        <w:tblLook w:val="04A0" w:firstRow="1" w:lastRow="0" w:firstColumn="1" w:lastColumn="0" w:noHBand="0" w:noVBand="1"/>
      </w:tblPr>
      <w:tblGrid>
        <w:gridCol w:w="3539"/>
        <w:gridCol w:w="4961"/>
        <w:gridCol w:w="516"/>
      </w:tblGrid>
      <w:tr w:rsidR="00C42B07" w:rsidRPr="00F80DF2" w14:paraId="5CCCAD87" w14:textId="77777777" w:rsidTr="00C42B07">
        <w:tc>
          <w:tcPr>
            <w:tcW w:w="9016" w:type="dxa"/>
            <w:gridSpan w:val="3"/>
            <w:shd w:val="clear" w:color="auto" w:fill="335B74" w:themeFill="text2"/>
          </w:tcPr>
          <w:p w14:paraId="413657A2" w14:textId="3AC750F2" w:rsidR="00C42B07" w:rsidRPr="00F80DF2" w:rsidRDefault="00C42B07" w:rsidP="00C42B07">
            <w:pPr>
              <w:jc w:val="center"/>
              <w:rPr>
                <w:b/>
                <w:bCs/>
              </w:rPr>
            </w:pPr>
            <w:r w:rsidRPr="00F80DF2">
              <w:rPr>
                <w:b/>
                <w:bCs/>
              </w:rPr>
              <w:t>UNDERTAKING THE CRICKET MATCH</w:t>
            </w:r>
          </w:p>
        </w:tc>
      </w:tr>
      <w:tr w:rsidR="00C42B07" w:rsidRPr="00F80DF2" w14:paraId="44DEC089" w14:textId="77777777" w:rsidTr="00C42B07">
        <w:tc>
          <w:tcPr>
            <w:tcW w:w="3539" w:type="dxa"/>
            <w:shd w:val="clear" w:color="auto" w:fill="6FA0C0" w:themeFill="text2" w:themeFillTint="99"/>
          </w:tcPr>
          <w:p w14:paraId="3329FF6B" w14:textId="4A5A47F9" w:rsidR="00C42B07" w:rsidRPr="00F80DF2" w:rsidRDefault="00C42B07" w:rsidP="00330549">
            <w:r w:rsidRPr="00F80DF2">
              <w:t>Control Required</w:t>
            </w:r>
          </w:p>
        </w:tc>
        <w:tc>
          <w:tcPr>
            <w:tcW w:w="4961" w:type="dxa"/>
            <w:shd w:val="clear" w:color="auto" w:fill="6FA0C0" w:themeFill="text2" w:themeFillTint="99"/>
          </w:tcPr>
          <w:p w14:paraId="6D386A82" w14:textId="1A04FACD" w:rsidR="00C42B07" w:rsidRPr="00F80DF2" w:rsidRDefault="00C42B07" w:rsidP="00330549">
            <w:r w:rsidRPr="00F80DF2">
              <w:t>Action Taken/To Be Taken</w:t>
            </w:r>
          </w:p>
        </w:tc>
        <w:tc>
          <w:tcPr>
            <w:tcW w:w="516" w:type="dxa"/>
            <w:shd w:val="clear" w:color="auto" w:fill="6FA0C0" w:themeFill="text2" w:themeFillTint="99"/>
          </w:tcPr>
          <w:p w14:paraId="285AF7BC" w14:textId="77777777" w:rsidR="00C42B07" w:rsidRPr="00F80DF2" w:rsidRDefault="00C42B07" w:rsidP="00330549"/>
        </w:tc>
      </w:tr>
      <w:tr w:rsidR="00FC5EB9" w:rsidRPr="00F80DF2" w14:paraId="42BE5652" w14:textId="77777777" w:rsidTr="00FC5EB9">
        <w:trPr>
          <w:trHeight w:val="698"/>
        </w:trPr>
        <w:tc>
          <w:tcPr>
            <w:tcW w:w="3539" w:type="dxa"/>
            <w:vMerge w:val="restart"/>
          </w:tcPr>
          <w:p w14:paraId="308D2E6C" w14:textId="48BF8585" w:rsidR="00FC5EB9" w:rsidRPr="00F80DF2" w:rsidRDefault="00FC5EB9" w:rsidP="00330549">
            <w:pPr>
              <w:rPr>
                <w:sz w:val="20"/>
                <w:szCs w:val="20"/>
              </w:rPr>
            </w:pPr>
            <w:r w:rsidRPr="00F80DF2">
              <w:rPr>
                <w:sz w:val="20"/>
                <w:szCs w:val="20"/>
              </w:rPr>
              <w:t xml:space="preserve">Prepare defined area for players, </w:t>
            </w:r>
            <w:proofErr w:type="gramStart"/>
            <w:r w:rsidRPr="00F80DF2">
              <w:rPr>
                <w:sz w:val="20"/>
                <w:szCs w:val="20"/>
              </w:rPr>
              <w:t>officials</w:t>
            </w:r>
            <w:proofErr w:type="gramEnd"/>
            <w:r w:rsidRPr="00F80DF2">
              <w:rPr>
                <w:sz w:val="20"/>
                <w:szCs w:val="20"/>
              </w:rPr>
              <w:t xml:space="preserve"> and spectators to allow for social distancing.</w:t>
            </w:r>
          </w:p>
        </w:tc>
        <w:tc>
          <w:tcPr>
            <w:tcW w:w="4961" w:type="dxa"/>
          </w:tcPr>
          <w:p w14:paraId="333AB93B" w14:textId="3D231B45" w:rsidR="00FC5EB9" w:rsidRPr="00F80DF2" w:rsidRDefault="00FC5EB9" w:rsidP="00A40EF8">
            <w:pPr>
              <w:rPr>
                <w:sz w:val="20"/>
                <w:szCs w:val="20"/>
              </w:rPr>
            </w:pPr>
            <w:r w:rsidRPr="00F80DF2">
              <w:rPr>
                <w:sz w:val="20"/>
                <w:szCs w:val="20"/>
              </w:rPr>
              <w:t xml:space="preserve">A signed and marked area will be for the players, on top side of field, above the changerooms. </w:t>
            </w:r>
            <w:r w:rsidRPr="00F80DF2">
              <w:rPr>
                <w:sz w:val="20"/>
                <w:szCs w:val="20"/>
              </w:rPr>
              <w:t xml:space="preserve">A marquee </w:t>
            </w:r>
            <w:r>
              <w:rPr>
                <w:sz w:val="20"/>
                <w:szCs w:val="20"/>
              </w:rPr>
              <w:t xml:space="preserve">will </w:t>
            </w:r>
            <w:r w:rsidRPr="00F80DF2">
              <w:rPr>
                <w:sz w:val="20"/>
                <w:szCs w:val="20"/>
              </w:rPr>
              <w:t xml:space="preserve">be utilised to help assist with </w:t>
            </w:r>
            <w:proofErr w:type="gramStart"/>
            <w:r w:rsidRPr="00F80DF2">
              <w:rPr>
                <w:sz w:val="20"/>
                <w:szCs w:val="20"/>
              </w:rPr>
              <w:t>this, and</w:t>
            </w:r>
            <w:proofErr w:type="gramEnd"/>
            <w:r w:rsidRPr="00F80DF2">
              <w:rPr>
                <w:sz w:val="20"/>
                <w:szCs w:val="20"/>
              </w:rPr>
              <w:t xml:space="preserve"> provide extra shade/protection for players.</w:t>
            </w:r>
          </w:p>
        </w:tc>
        <w:tc>
          <w:tcPr>
            <w:tcW w:w="516" w:type="dxa"/>
            <w:vMerge w:val="restart"/>
          </w:tcPr>
          <w:p w14:paraId="6EE0D7A9" w14:textId="77777777" w:rsidR="00FC5EB9" w:rsidRPr="00F80DF2" w:rsidRDefault="00FC5EB9" w:rsidP="00330549">
            <w:pPr>
              <w:rPr>
                <w:sz w:val="20"/>
                <w:szCs w:val="20"/>
              </w:rPr>
            </w:pPr>
          </w:p>
        </w:tc>
      </w:tr>
      <w:tr w:rsidR="00FC5EB9" w:rsidRPr="00F80DF2" w14:paraId="637B4421" w14:textId="77777777" w:rsidTr="00FC5EB9">
        <w:trPr>
          <w:trHeight w:val="551"/>
        </w:trPr>
        <w:tc>
          <w:tcPr>
            <w:tcW w:w="3539" w:type="dxa"/>
            <w:vMerge/>
          </w:tcPr>
          <w:p w14:paraId="57778459" w14:textId="77777777" w:rsidR="00FC5EB9" w:rsidRPr="00F80DF2" w:rsidRDefault="00FC5EB9" w:rsidP="00330549">
            <w:pPr>
              <w:rPr>
                <w:sz w:val="20"/>
                <w:szCs w:val="20"/>
              </w:rPr>
            </w:pPr>
          </w:p>
        </w:tc>
        <w:tc>
          <w:tcPr>
            <w:tcW w:w="4961" w:type="dxa"/>
          </w:tcPr>
          <w:p w14:paraId="1F1D1BC8" w14:textId="06DA0C6C" w:rsidR="00FC5EB9" w:rsidRPr="00F80DF2" w:rsidRDefault="00FC5EB9" w:rsidP="00330549">
            <w:pPr>
              <w:rPr>
                <w:sz w:val="20"/>
                <w:szCs w:val="20"/>
              </w:rPr>
            </w:pPr>
            <w:r w:rsidRPr="00F80DF2">
              <w:rPr>
                <w:sz w:val="20"/>
                <w:szCs w:val="20"/>
              </w:rPr>
              <w:t>Signage to remind spectators that they should not be in groups of more than six, per govt guidelines.</w:t>
            </w:r>
          </w:p>
        </w:tc>
        <w:tc>
          <w:tcPr>
            <w:tcW w:w="516" w:type="dxa"/>
            <w:vMerge/>
          </w:tcPr>
          <w:p w14:paraId="3ABF99C7" w14:textId="77777777" w:rsidR="00FC5EB9" w:rsidRPr="00F80DF2" w:rsidRDefault="00FC5EB9" w:rsidP="00330549">
            <w:pPr>
              <w:rPr>
                <w:sz w:val="20"/>
                <w:szCs w:val="20"/>
              </w:rPr>
            </w:pPr>
          </w:p>
        </w:tc>
      </w:tr>
      <w:tr w:rsidR="00C42B07" w:rsidRPr="00F80DF2" w14:paraId="403E287F" w14:textId="77777777" w:rsidTr="00C42B07">
        <w:tc>
          <w:tcPr>
            <w:tcW w:w="3539" w:type="dxa"/>
          </w:tcPr>
          <w:p w14:paraId="545815ED" w14:textId="44CBF4D2" w:rsidR="00C42B07" w:rsidRPr="00F80DF2" w:rsidRDefault="005A6474" w:rsidP="00330549">
            <w:pPr>
              <w:rPr>
                <w:sz w:val="20"/>
                <w:szCs w:val="20"/>
              </w:rPr>
            </w:pPr>
            <w:r w:rsidRPr="00F80DF2">
              <w:rPr>
                <w:sz w:val="20"/>
                <w:szCs w:val="20"/>
              </w:rPr>
              <w:t>Minimisation of touchpoints.</w:t>
            </w:r>
          </w:p>
        </w:tc>
        <w:tc>
          <w:tcPr>
            <w:tcW w:w="4961" w:type="dxa"/>
          </w:tcPr>
          <w:p w14:paraId="524DF8A4" w14:textId="4AC195F6" w:rsidR="00AC236B" w:rsidRPr="00F80DF2" w:rsidRDefault="005A6474" w:rsidP="00330549">
            <w:pPr>
              <w:rPr>
                <w:sz w:val="20"/>
                <w:szCs w:val="20"/>
              </w:rPr>
            </w:pPr>
            <w:r w:rsidRPr="00F80DF2">
              <w:rPr>
                <w:sz w:val="20"/>
                <w:szCs w:val="20"/>
              </w:rPr>
              <w:t xml:space="preserve">Hand gel to be left on sightscreen, and to be used </w:t>
            </w:r>
            <w:r w:rsidR="003A35E4">
              <w:rPr>
                <w:sz w:val="20"/>
                <w:szCs w:val="20"/>
              </w:rPr>
              <w:t xml:space="preserve">by players </w:t>
            </w:r>
            <w:r w:rsidRPr="00F80DF2">
              <w:rPr>
                <w:sz w:val="20"/>
                <w:szCs w:val="20"/>
              </w:rPr>
              <w:t>before moving</w:t>
            </w:r>
            <w:r w:rsidR="003A35E4">
              <w:rPr>
                <w:sz w:val="20"/>
                <w:szCs w:val="20"/>
              </w:rPr>
              <w:t xml:space="preserve"> sightscreen.</w:t>
            </w:r>
          </w:p>
        </w:tc>
        <w:tc>
          <w:tcPr>
            <w:tcW w:w="516" w:type="dxa"/>
          </w:tcPr>
          <w:p w14:paraId="144899BA" w14:textId="77777777" w:rsidR="00C42B07" w:rsidRPr="00F80DF2" w:rsidRDefault="00C42B07" w:rsidP="00330549">
            <w:pPr>
              <w:rPr>
                <w:sz w:val="20"/>
                <w:szCs w:val="20"/>
              </w:rPr>
            </w:pPr>
          </w:p>
        </w:tc>
      </w:tr>
      <w:tr w:rsidR="005A6474" w:rsidRPr="00F80DF2" w14:paraId="77F67EC0" w14:textId="77777777" w:rsidTr="00C42B07">
        <w:tc>
          <w:tcPr>
            <w:tcW w:w="3539" w:type="dxa"/>
          </w:tcPr>
          <w:p w14:paraId="0030378B" w14:textId="3267D38D" w:rsidR="005A6474" w:rsidRPr="00F80DF2" w:rsidRDefault="00AC236B" w:rsidP="00330549">
            <w:pPr>
              <w:rPr>
                <w:sz w:val="20"/>
                <w:szCs w:val="20"/>
              </w:rPr>
            </w:pPr>
            <w:r w:rsidRPr="00F80DF2">
              <w:rPr>
                <w:sz w:val="20"/>
                <w:szCs w:val="20"/>
              </w:rPr>
              <w:t>Reduce likelihood of transmission by ball.</w:t>
            </w:r>
          </w:p>
        </w:tc>
        <w:tc>
          <w:tcPr>
            <w:tcW w:w="4961" w:type="dxa"/>
          </w:tcPr>
          <w:p w14:paraId="54CF8BE3" w14:textId="7E21E3CB" w:rsidR="005A6474" w:rsidRPr="00F80DF2" w:rsidRDefault="00AC236B" w:rsidP="00330549">
            <w:pPr>
              <w:rPr>
                <w:sz w:val="20"/>
                <w:szCs w:val="20"/>
              </w:rPr>
            </w:pPr>
            <w:r w:rsidRPr="00F80DF2">
              <w:rPr>
                <w:sz w:val="20"/>
                <w:szCs w:val="20"/>
              </w:rPr>
              <w:t xml:space="preserve">Club will have available antimicrobial wipes for the hygiene breaks. Club will provide </w:t>
            </w:r>
            <w:r w:rsidR="003D09FC" w:rsidRPr="00F80DF2">
              <w:rPr>
                <w:sz w:val="20"/>
                <w:szCs w:val="20"/>
              </w:rPr>
              <w:t xml:space="preserve">spare hand gel for players if required. </w:t>
            </w:r>
          </w:p>
        </w:tc>
        <w:tc>
          <w:tcPr>
            <w:tcW w:w="516" w:type="dxa"/>
          </w:tcPr>
          <w:p w14:paraId="39366CBE" w14:textId="77777777" w:rsidR="005A6474" w:rsidRPr="00F80DF2" w:rsidRDefault="005A6474" w:rsidP="00330549">
            <w:pPr>
              <w:rPr>
                <w:sz w:val="20"/>
                <w:szCs w:val="20"/>
              </w:rPr>
            </w:pPr>
          </w:p>
        </w:tc>
      </w:tr>
      <w:tr w:rsidR="006B2092" w:rsidRPr="00F80DF2" w14:paraId="444E7872" w14:textId="77777777" w:rsidTr="00C42B07">
        <w:tc>
          <w:tcPr>
            <w:tcW w:w="3539" w:type="dxa"/>
          </w:tcPr>
          <w:p w14:paraId="48ABF102" w14:textId="6C86DC5A" w:rsidR="006B2092" w:rsidRPr="00F80DF2" w:rsidRDefault="006B2092" w:rsidP="00330549">
            <w:pPr>
              <w:rPr>
                <w:sz w:val="20"/>
                <w:szCs w:val="20"/>
              </w:rPr>
            </w:pPr>
            <w:r>
              <w:rPr>
                <w:sz w:val="20"/>
                <w:szCs w:val="20"/>
              </w:rPr>
              <w:t>Reduce likelihood of transmission via sharing of equipment (particularly relevant for juniors).</w:t>
            </w:r>
          </w:p>
        </w:tc>
        <w:tc>
          <w:tcPr>
            <w:tcW w:w="4961" w:type="dxa"/>
          </w:tcPr>
          <w:p w14:paraId="4829C37B" w14:textId="77777777" w:rsidR="006B2092" w:rsidRDefault="006B2092" w:rsidP="00330549">
            <w:pPr>
              <w:rPr>
                <w:sz w:val="20"/>
                <w:szCs w:val="20"/>
              </w:rPr>
            </w:pPr>
            <w:r>
              <w:rPr>
                <w:sz w:val="20"/>
                <w:szCs w:val="20"/>
              </w:rPr>
              <w:t xml:space="preserve">Club will have available antimicrobial wipes. </w:t>
            </w:r>
          </w:p>
          <w:p w14:paraId="0749BA9D" w14:textId="734A42B8" w:rsidR="006B2092" w:rsidRPr="00F80DF2" w:rsidRDefault="006B2092" w:rsidP="00330549">
            <w:pPr>
              <w:rPr>
                <w:sz w:val="20"/>
                <w:szCs w:val="20"/>
              </w:rPr>
            </w:pPr>
            <w:r>
              <w:rPr>
                <w:sz w:val="20"/>
                <w:szCs w:val="20"/>
              </w:rPr>
              <w:t xml:space="preserve">All batters to be reminded to use hand gel before and after batting. </w:t>
            </w:r>
          </w:p>
        </w:tc>
        <w:tc>
          <w:tcPr>
            <w:tcW w:w="516" w:type="dxa"/>
          </w:tcPr>
          <w:p w14:paraId="3288C731" w14:textId="77777777" w:rsidR="006B2092" w:rsidRPr="00F80DF2" w:rsidRDefault="006B2092" w:rsidP="00330549">
            <w:pPr>
              <w:rPr>
                <w:sz w:val="20"/>
                <w:szCs w:val="20"/>
              </w:rPr>
            </w:pPr>
          </w:p>
        </w:tc>
      </w:tr>
      <w:tr w:rsidR="003A35E4" w:rsidRPr="00F80DF2" w14:paraId="4B48F3A5" w14:textId="77777777" w:rsidTr="003A35E4">
        <w:trPr>
          <w:trHeight w:val="578"/>
        </w:trPr>
        <w:tc>
          <w:tcPr>
            <w:tcW w:w="3539" w:type="dxa"/>
            <w:vMerge w:val="restart"/>
          </w:tcPr>
          <w:p w14:paraId="603EAE6A" w14:textId="10EC69E3" w:rsidR="003A35E4" w:rsidRPr="00F80DF2" w:rsidRDefault="003A35E4" w:rsidP="00330549">
            <w:pPr>
              <w:rPr>
                <w:sz w:val="20"/>
                <w:szCs w:val="20"/>
              </w:rPr>
            </w:pPr>
            <w:r w:rsidRPr="00F80DF2">
              <w:rPr>
                <w:sz w:val="20"/>
                <w:szCs w:val="20"/>
              </w:rPr>
              <w:t>Provision of socially distanced areas for participants in case of rain.</w:t>
            </w:r>
          </w:p>
        </w:tc>
        <w:tc>
          <w:tcPr>
            <w:tcW w:w="4961" w:type="dxa"/>
          </w:tcPr>
          <w:p w14:paraId="5FB5F26C" w14:textId="6EBCD478" w:rsidR="003A35E4" w:rsidRPr="00F80DF2" w:rsidRDefault="003A35E4" w:rsidP="00330549">
            <w:pPr>
              <w:rPr>
                <w:sz w:val="20"/>
                <w:szCs w:val="20"/>
              </w:rPr>
            </w:pPr>
            <w:r w:rsidRPr="00F80DF2">
              <w:rPr>
                <w:sz w:val="20"/>
                <w:szCs w:val="20"/>
              </w:rPr>
              <w:t xml:space="preserve">Batting team will use the covered area in front of the bowling green. </w:t>
            </w:r>
          </w:p>
        </w:tc>
        <w:tc>
          <w:tcPr>
            <w:tcW w:w="516" w:type="dxa"/>
            <w:vMerge w:val="restart"/>
          </w:tcPr>
          <w:p w14:paraId="6221F1DF" w14:textId="77777777" w:rsidR="003A35E4" w:rsidRPr="00F80DF2" w:rsidRDefault="003A35E4" w:rsidP="00330549">
            <w:pPr>
              <w:rPr>
                <w:sz w:val="20"/>
                <w:szCs w:val="20"/>
              </w:rPr>
            </w:pPr>
          </w:p>
        </w:tc>
      </w:tr>
      <w:tr w:rsidR="003A35E4" w:rsidRPr="00F80DF2" w14:paraId="22C728E0" w14:textId="77777777" w:rsidTr="00C42B07">
        <w:trPr>
          <w:trHeight w:val="577"/>
        </w:trPr>
        <w:tc>
          <w:tcPr>
            <w:tcW w:w="3539" w:type="dxa"/>
            <w:vMerge/>
          </w:tcPr>
          <w:p w14:paraId="0AD9AD17" w14:textId="77777777" w:rsidR="003A35E4" w:rsidRPr="00F80DF2" w:rsidRDefault="003A35E4" w:rsidP="00330549">
            <w:pPr>
              <w:rPr>
                <w:sz w:val="20"/>
                <w:szCs w:val="20"/>
              </w:rPr>
            </w:pPr>
          </w:p>
        </w:tc>
        <w:tc>
          <w:tcPr>
            <w:tcW w:w="4961" w:type="dxa"/>
          </w:tcPr>
          <w:p w14:paraId="4A8CDB8E" w14:textId="77777777" w:rsidR="003A35E4" w:rsidRPr="00F80DF2" w:rsidRDefault="003A35E4" w:rsidP="003A35E4">
            <w:pPr>
              <w:rPr>
                <w:sz w:val="20"/>
                <w:szCs w:val="20"/>
              </w:rPr>
            </w:pPr>
            <w:r w:rsidRPr="00F80DF2">
              <w:rPr>
                <w:sz w:val="20"/>
                <w:szCs w:val="20"/>
              </w:rPr>
              <w:t xml:space="preserve">Fielding team will use both playing changerooms, with all doors and windows open. </w:t>
            </w:r>
          </w:p>
          <w:p w14:paraId="5BD210D0" w14:textId="18CFA1F7" w:rsidR="003A35E4" w:rsidRPr="00F80DF2" w:rsidRDefault="003A35E4" w:rsidP="003A35E4">
            <w:pPr>
              <w:rPr>
                <w:sz w:val="20"/>
                <w:szCs w:val="20"/>
              </w:rPr>
            </w:pPr>
            <w:r w:rsidRPr="00F80DF2">
              <w:rPr>
                <w:sz w:val="20"/>
                <w:szCs w:val="20"/>
              </w:rPr>
              <w:t>Umpires will use the curators shed.</w:t>
            </w:r>
          </w:p>
        </w:tc>
        <w:tc>
          <w:tcPr>
            <w:tcW w:w="516" w:type="dxa"/>
            <w:vMerge/>
          </w:tcPr>
          <w:p w14:paraId="24DBE404" w14:textId="77777777" w:rsidR="003A35E4" w:rsidRPr="00F80DF2" w:rsidRDefault="003A35E4" w:rsidP="00330549">
            <w:pPr>
              <w:rPr>
                <w:sz w:val="20"/>
                <w:szCs w:val="20"/>
              </w:rPr>
            </w:pPr>
          </w:p>
        </w:tc>
      </w:tr>
      <w:tr w:rsidR="003D09FC" w:rsidRPr="00F80DF2" w14:paraId="1916671B" w14:textId="77777777" w:rsidTr="00C42B07">
        <w:tc>
          <w:tcPr>
            <w:tcW w:w="3539" w:type="dxa"/>
          </w:tcPr>
          <w:p w14:paraId="498A204F" w14:textId="0379D2F6" w:rsidR="003D09FC" w:rsidRPr="00F80DF2" w:rsidRDefault="003D09FC" w:rsidP="00330549">
            <w:pPr>
              <w:rPr>
                <w:sz w:val="20"/>
                <w:szCs w:val="20"/>
              </w:rPr>
            </w:pPr>
            <w:r w:rsidRPr="00F80DF2">
              <w:rPr>
                <w:sz w:val="20"/>
                <w:szCs w:val="20"/>
              </w:rPr>
              <w:t>Provide scoring facilities that are compatible with social distancing.</w:t>
            </w:r>
          </w:p>
        </w:tc>
        <w:tc>
          <w:tcPr>
            <w:tcW w:w="4961" w:type="dxa"/>
          </w:tcPr>
          <w:p w14:paraId="53065E7A" w14:textId="514E912A" w:rsidR="003D09FC" w:rsidRPr="00F80DF2" w:rsidRDefault="003D09FC" w:rsidP="00330549">
            <w:pPr>
              <w:rPr>
                <w:sz w:val="20"/>
                <w:szCs w:val="20"/>
              </w:rPr>
            </w:pPr>
            <w:r w:rsidRPr="00F80DF2">
              <w:rPr>
                <w:sz w:val="20"/>
                <w:szCs w:val="20"/>
              </w:rPr>
              <w:t>The home scorer will use the “</w:t>
            </w:r>
            <w:proofErr w:type="gramStart"/>
            <w:r w:rsidRPr="00F80DF2">
              <w:rPr>
                <w:sz w:val="20"/>
                <w:szCs w:val="20"/>
              </w:rPr>
              <w:t>scorers</w:t>
            </w:r>
            <w:proofErr w:type="gramEnd"/>
            <w:r w:rsidRPr="00F80DF2">
              <w:rPr>
                <w:sz w:val="20"/>
                <w:szCs w:val="20"/>
              </w:rPr>
              <w:t xml:space="preserve"> box”, while the away scorer will be on a table on the walkway below this position, to allow simple communication. </w:t>
            </w:r>
          </w:p>
        </w:tc>
        <w:tc>
          <w:tcPr>
            <w:tcW w:w="516" w:type="dxa"/>
          </w:tcPr>
          <w:p w14:paraId="36634337" w14:textId="77777777" w:rsidR="003D09FC" w:rsidRPr="00F80DF2" w:rsidRDefault="003D09FC" w:rsidP="00330549">
            <w:pPr>
              <w:rPr>
                <w:sz w:val="20"/>
                <w:szCs w:val="20"/>
              </w:rPr>
            </w:pPr>
          </w:p>
        </w:tc>
      </w:tr>
      <w:tr w:rsidR="00C83D29" w:rsidRPr="00F80DF2" w14:paraId="13228219" w14:textId="77777777" w:rsidTr="00C42B07">
        <w:tc>
          <w:tcPr>
            <w:tcW w:w="3539" w:type="dxa"/>
          </w:tcPr>
          <w:p w14:paraId="53CF0A16" w14:textId="64AD1F24" w:rsidR="00C83D29" w:rsidRPr="00F80DF2" w:rsidRDefault="00C83D29" w:rsidP="00330549">
            <w:pPr>
              <w:rPr>
                <w:sz w:val="20"/>
                <w:szCs w:val="20"/>
              </w:rPr>
            </w:pPr>
            <w:r>
              <w:rPr>
                <w:sz w:val="20"/>
                <w:szCs w:val="20"/>
              </w:rPr>
              <w:t xml:space="preserve">First aid </w:t>
            </w:r>
            <w:r w:rsidR="00C462EE">
              <w:rPr>
                <w:sz w:val="20"/>
                <w:szCs w:val="20"/>
              </w:rPr>
              <w:t>provisions available and able to be used w</w:t>
            </w:r>
            <w:r w:rsidR="00215ADE">
              <w:rPr>
                <w:sz w:val="20"/>
                <w:szCs w:val="20"/>
              </w:rPr>
              <w:t>ithout putting first-aider at risk</w:t>
            </w:r>
            <w:r w:rsidR="00C462EE">
              <w:rPr>
                <w:sz w:val="20"/>
                <w:szCs w:val="20"/>
              </w:rPr>
              <w:t>.</w:t>
            </w:r>
          </w:p>
        </w:tc>
        <w:tc>
          <w:tcPr>
            <w:tcW w:w="4961" w:type="dxa"/>
          </w:tcPr>
          <w:p w14:paraId="48C2C25C" w14:textId="7E1DFF1D" w:rsidR="00215ADE" w:rsidRPr="00F80DF2" w:rsidRDefault="00215ADE" w:rsidP="00027D10">
            <w:pPr>
              <w:rPr>
                <w:sz w:val="20"/>
                <w:szCs w:val="20"/>
              </w:rPr>
            </w:pPr>
            <w:r>
              <w:rPr>
                <w:sz w:val="20"/>
                <w:szCs w:val="20"/>
              </w:rPr>
              <w:t>Provisions have been restocked</w:t>
            </w:r>
            <w:r w:rsidR="00027D10">
              <w:rPr>
                <w:sz w:val="20"/>
                <w:szCs w:val="20"/>
              </w:rPr>
              <w:t>, including facial masks and gloves to prevent chances of transmission.</w:t>
            </w:r>
          </w:p>
        </w:tc>
        <w:tc>
          <w:tcPr>
            <w:tcW w:w="516" w:type="dxa"/>
          </w:tcPr>
          <w:p w14:paraId="72A7317D" w14:textId="77777777" w:rsidR="00C83D29" w:rsidRPr="00F80DF2" w:rsidRDefault="00C83D29" w:rsidP="00330549">
            <w:pPr>
              <w:rPr>
                <w:sz w:val="20"/>
                <w:szCs w:val="20"/>
              </w:rPr>
            </w:pPr>
          </w:p>
        </w:tc>
      </w:tr>
      <w:tr w:rsidR="006B2092" w:rsidRPr="00F80DF2" w14:paraId="277C503E" w14:textId="77777777" w:rsidTr="00C42B07">
        <w:tc>
          <w:tcPr>
            <w:tcW w:w="3539" w:type="dxa"/>
          </w:tcPr>
          <w:p w14:paraId="1B62FED2" w14:textId="4C02B69A" w:rsidR="006B2092" w:rsidRPr="00F80DF2" w:rsidRDefault="006B2092" w:rsidP="00330549">
            <w:pPr>
              <w:rPr>
                <w:sz w:val="20"/>
                <w:szCs w:val="20"/>
              </w:rPr>
            </w:pPr>
            <w:r>
              <w:rPr>
                <w:sz w:val="20"/>
                <w:szCs w:val="20"/>
              </w:rPr>
              <w:t>Ensure continuing adherence to measures implemented.</w:t>
            </w:r>
          </w:p>
        </w:tc>
        <w:tc>
          <w:tcPr>
            <w:tcW w:w="4961" w:type="dxa"/>
          </w:tcPr>
          <w:p w14:paraId="3FD67C68" w14:textId="1B2B7203" w:rsidR="006B2092" w:rsidRPr="00F80DF2" w:rsidRDefault="006B2092" w:rsidP="00330549">
            <w:pPr>
              <w:rPr>
                <w:sz w:val="20"/>
                <w:szCs w:val="20"/>
              </w:rPr>
            </w:pPr>
            <w:r>
              <w:rPr>
                <w:sz w:val="20"/>
                <w:szCs w:val="20"/>
              </w:rPr>
              <w:t xml:space="preserve">Creation of a checklist that the home captain </w:t>
            </w:r>
            <w:proofErr w:type="gramStart"/>
            <w:r>
              <w:rPr>
                <w:sz w:val="20"/>
                <w:szCs w:val="20"/>
              </w:rPr>
              <w:t>has to</w:t>
            </w:r>
            <w:proofErr w:type="gramEnd"/>
            <w:r>
              <w:rPr>
                <w:sz w:val="20"/>
                <w:szCs w:val="20"/>
              </w:rPr>
              <w:t xml:space="preserve"> sign off before the game, which ensures appropriate facilities have been provided by </w:t>
            </w:r>
            <w:proofErr w:type="spellStart"/>
            <w:r>
              <w:rPr>
                <w:sz w:val="20"/>
                <w:szCs w:val="20"/>
              </w:rPr>
              <w:t>Golcar</w:t>
            </w:r>
            <w:proofErr w:type="spellEnd"/>
            <w:r>
              <w:rPr>
                <w:sz w:val="20"/>
                <w:szCs w:val="20"/>
              </w:rPr>
              <w:t xml:space="preserve"> CC. </w:t>
            </w:r>
          </w:p>
        </w:tc>
        <w:tc>
          <w:tcPr>
            <w:tcW w:w="516" w:type="dxa"/>
          </w:tcPr>
          <w:p w14:paraId="226F6B83" w14:textId="77777777" w:rsidR="006B2092" w:rsidRPr="00F80DF2" w:rsidRDefault="006B2092" w:rsidP="00330549">
            <w:pPr>
              <w:rPr>
                <w:sz w:val="20"/>
                <w:szCs w:val="20"/>
              </w:rPr>
            </w:pPr>
          </w:p>
        </w:tc>
      </w:tr>
    </w:tbl>
    <w:p w14:paraId="17CD8C25" w14:textId="6A275E18" w:rsidR="006B2092" w:rsidRDefault="006B2092" w:rsidP="00330549"/>
    <w:p w14:paraId="0351BC01" w14:textId="77777777" w:rsidR="006B2092" w:rsidRDefault="006B2092">
      <w:r>
        <w:br w:type="page"/>
      </w:r>
    </w:p>
    <w:tbl>
      <w:tblPr>
        <w:tblStyle w:val="TableGrid"/>
        <w:tblW w:w="9016" w:type="dxa"/>
        <w:tblLook w:val="04A0" w:firstRow="1" w:lastRow="0" w:firstColumn="1" w:lastColumn="0" w:noHBand="0" w:noVBand="1"/>
      </w:tblPr>
      <w:tblGrid>
        <w:gridCol w:w="3539"/>
        <w:gridCol w:w="4961"/>
        <w:gridCol w:w="516"/>
      </w:tblGrid>
      <w:tr w:rsidR="00330549" w:rsidRPr="00F80DF2" w14:paraId="3E21DFE0" w14:textId="58D0C97A" w:rsidTr="003D09FC">
        <w:tc>
          <w:tcPr>
            <w:tcW w:w="8500" w:type="dxa"/>
            <w:gridSpan w:val="2"/>
            <w:shd w:val="clear" w:color="auto" w:fill="335B74" w:themeFill="text2"/>
          </w:tcPr>
          <w:p w14:paraId="73C74152" w14:textId="1493758A" w:rsidR="00330549" w:rsidRPr="00F80DF2" w:rsidRDefault="00330549" w:rsidP="00330549">
            <w:pPr>
              <w:jc w:val="center"/>
              <w:rPr>
                <w:b/>
                <w:bCs/>
              </w:rPr>
            </w:pPr>
            <w:r w:rsidRPr="00F80DF2">
              <w:rPr>
                <w:b/>
                <w:bCs/>
              </w:rPr>
              <w:lastRenderedPageBreak/>
              <w:t>SOCIAL AND CLUBHOUSE</w:t>
            </w:r>
          </w:p>
        </w:tc>
        <w:tc>
          <w:tcPr>
            <w:tcW w:w="516" w:type="dxa"/>
            <w:shd w:val="clear" w:color="auto" w:fill="335B74" w:themeFill="text2"/>
          </w:tcPr>
          <w:p w14:paraId="5CCE2E47" w14:textId="77777777" w:rsidR="00330549" w:rsidRPr="00F80DF2" w:rsidRDefault="00330549" w:rsidP="00330549">
            <w:pPr>
              <w:jc w:val="center"/>
              <w:rPr>
                <w:b/>
                <w:bCs/>
              </w:rPr>
            </w:pPr>
          </w:p>
        </w:tc>
      </w:tr>
      <w:tr w:rsidR="00330549" w:rsidRPr="00F80DF2" w14:paraId="1B556B4D" w14:textId="6CD23547" w:rsidTr="003D09FC">
        <w:tc>
          <w:tcPr>
            <w:tcW w:w="3539" w:type="dxa"/>
            <w:shd w:val="clear" w:color="auto" w:fill="6FA0C0" w:themeFill="text2" w:themeFillTint="99"/>
          </w:tcPr>
          <w:p w14:paraId="34965C3B" w14:textId="1E036B31" w:rsidR="00330549" w:rsidRPr="00F80DF2" w:rsidRDefault="00330549" w:rsidP="00330549">
            <w:r w:rsidRPr="00F80DF2">
              <w:t>Control Required</w:t>
            </w:r>
          </w:p>
        </w:tc>
        <w:tc>
          <w:tcPr>
            <w:tcW w:w="4961" w:type="dxa"/>
            <w:shd w:val="clear" w:color="auto" w:fill="6FA0C0" w:themeFill="text2" w:themeFillTint="99"/>
          </w:tcPr>
          <w:p w14:paraId="075D24B2" w14:textId="53A54F3E" w:rsidR="00330549" w:rsidRPr="00F80DF2" w:rsidRDefault="00C42B07" w:rsidP="00330549">
            <w:r w:rsidRPr="00F80DF2">
              <w:t>Action Taken/To Be Taken</w:t>
            </w:r>
          </w:p>
        </w:tc>
        <w:tc>
          <w:tcPr>
            <w:tcW w:w="516" w:type="dxa"/>
            <w:shd w:val="clear" w:color="auto" w:fill="6FA0C0" w:themeFill="text2" w:themeFillTint="99"/>
          </w:tcPr>
          <w:p w14:paraId="5752DCAD" w14:textId="77777777" w:rsidR="00330549" w:rsidRPr="00F80DF2" w:rsidRDefault="00330549" w:rsidP="00330549"/>
        </w:tc>
      </w:tr>
      <w:tr w:rsidR="0081151A" w:rsidRPr="00F80DF2" w14:paraId="0613A861" w14:textId="20E8CAAA" w:rsidTr="0081151A">
        <w:trPr>
          <w:trHeight w:val="465"/>
        </w:trPr>
        <w:tc>
          <w:tcPr>
            <w:tcW w:w="3539" w:type="dxa"/>
            <w:vMerge w:val="restart"/>
          </w:tcPr>
          <w:p w14:paraId="37022A03" w14:textId="2521265F" w:rsidR="0081151A" w:rsidRPr="00F80DF2" w:rsidRDefault="0081151A" w:rsidP="00330549">
            <w:pPr>
              <w:rPr>
                <w:sz w:val="20"/>
                <w:szCs w:val="20"/>
              </w:rPr>
            </w:pPr>
            <w:r w:rsidRPr="00F80DF2">
              <w:rPr>
                <w:sz w:val="20"/>
                <w:szCs w:val="20"/>
              </w:rPr>
              <w:t>Layout and venue circulation planning to assist with social distancing.</w:t>
            </w:r>
          </w:p>
        </w:tc>
        <w:tc>
          <w:tcPr>
            <w:tcW w:w="4961" w:type="dxa"/>
          </w:tcPr>
          <w:p w14:paraId="6912820A" w14:textId="22947AC4" w:rsidR="0081151A" w:rsidRPr="00F80DF2" w:rsidRDefault="0081151A" w:rsidP="00330549">
            <w:pPr>
              <w:rPr>
                <w:sz w:val="20"/>
                <w:szCs w:val="20"/>
              </w:rPr>
            </w:pPr>
            <w:r w:rsidRPr="00F80DF2">
              <w:rPr>
                <w:sz w:val="20"/>
                <w:szCs w:val="20"/>
              </w:rPr>
              <w:t xml:space="preserve">Implementation of </w:t>
            </w:r>
            <w:proofErr w:type="gramStart"/>
            <w:r w:rsidRPr="00F80DF2">
              <w:rPr>
                <w:sz w:val="20"/>
                <w:szCs w:val="20"/>
              </w:rPr>
              <w:t>one way</w:t>
            </w:r>
            <w:proofErr w:type="gramEnd"/>
            <w:r w:rsidRPr="00F80DF2">
              <w:rPr>
                <w:sz w:val="20"/>
                <w:szCs w:val="20"/>
              </w:rPr>
              <w:t xml:space="preserve"> system throughout clubhouse.</w:t>
            </w:r>
          </w:p>
        </w:tc>
        <w:tc>
          <w:tcPr>
            <w:tcW w:w="516" w:type="dxa"/>
            <w:vMerge w:val="restart"/>
          </w:tcPr>
          <w:p w14:paraId="1DB3B23A" w14:textId="77777777" w:rsidR="0081151A" w:rsidRPr="00F80DF2" w:rsidRDefault="0081151A" w:rsidP="00330549">
            <w:pPr>
              <w:rPr>
                <w:sz w:val="20"/>
                <w:szCs w:val="20"/>
              </w:rPr>
            </w:pPr>
          </w:p>
        </w:tc>
      </w:tr>
      <w:tr w:rsidR="0081151A" w:rsidRPr="00F80DF2" w14:paraId="491C4D35" w14:textId="77777777" w:rsidTr="003D09FC">
        <w:trPr>
          <w:trHeight w:val="465"/>
        </w:trPr>
        <w:tc>
          <w:tcPr>
            <w:tcW w:w="3539" w:type="dxa"/>
            <w:vMerge/>
          </w:tcPr>
          <w:p w14:paraId="7CD66062" w14:textId="77777777" w:rsidR="0081151A" w:rsidRPr="00F80DF2" w:rsidRDefault="0081151A" w:rsidP="00330549">
            <w:pPr>
              <w:rPr>
                <w:sz w:val="20"/>
                <w:szCs w:val="20"/>
              </w:rPr>
            </w:pPr>
          </w:p>
        </w:tc>
        <w:tc>
          <w:tcPr>
            <w:tcW w:w="4961" w:type="dxa"/>
          </w:tcPr>
          <w:p w14:paraId="473C96D9" w14:textId="262F0C00" w:rsidR="0081151A" w:rsidRPr="00F80DF2" w:rsidRDefault="0081151A" w:rsidP="00330549">
            <w:pPr>
              <w:rPr>
                <w:sz w:val="20"/>
                <w:szCs w:val="20"/>
              </w:rPr>
            </w:pPr>
            <w:r w:rsidRPr="00F80DF2">
              <w:rPr>
                <w:sz w:val="20"/>
                <w:szCs w:val="20"/>
              </w:rPr>
              <w:t xml:space="preserve">Removal of stools and some tables to reduce chances of crowding and bottlenecks. </w:t>
            </w:r>
          </w:p>
        </w:tc>
        <w:tc>
          <w:tcPr>
            <w:tcW w:w="516" w:type="dxa"/>
            <w:vMerge/>
          </w:tcPr>
          <w:p w14:paraId="7A73D76C" w14:textId="77777777" w:rsidR="0081151A" w:rsidRPr="00F80DF2" w:rsidRDefault="0081151A" w:rsidP="00330549">
            <w:pPr>
              <w:rPr>
                <w:sz w:val="20"/>
                <w:szCs w:val="20"/>
              </w:rPr>
            </w:pPr>
          </w:p>
        </w:tc>
      </w:tr>
      <w:tr w:rsidR="0081151A" w:rsidRPr="00F80DF2" w14:paraId="2D9F44CA" w14:textId="77777777" w:rsidTr="003D09FC">
        <w:trPr>
          <w:trHeight w:val="465"/>
        </w:trPr>
        <w:tc>
          <w:tcPr>
            <w:tcW w:w="3539" w:type="dxa"/>
            <w:vMerge/>
          </w:tcPr>
          <w:p w14:paraId="5DCAD793" w14:textId="77777777" w:rsidR="0081151A" w:rsidRPr="00F80DF2" w:rsidRDefault="0081151A" w:rsidP="00330549">
            <w:pPr>
              <w:rPr>
                <w:sz w:val="20"/>
                <w:szCs w:val="20"/>
              </w:rPr>
            </w:pPr>
          </w:p>
        </w:tc>
        <w:tc>
          <w:tcPr>
            <w:tcW w:w="4961" w:type="dxa"/>
          </w:tcPr>
          <w:p w14:paraId="49BCFCC4" w14:textId="011DBCB7" w:rsidR="0081151A" w:rsidRPr="00F80DF2" w:rsidRDefault="0081151A" w:rsidP="00330549">
            <w:pPr>
              <w:rPr>
                <w:sz w:val="20"/>
                <w:szCs w:val="20"/>
              </w:rPr>
            </w:pPr>
            <w:r>
              <w:rPr>
                <w:sz w:val="20"/>
                <w:szCs w:val="20"/>
              </w:rPr>
              <w:t xml:space="preserve">Tables and chairs provided will not allowed to be moved. </w:t>
            </w:r>
          </w:p>
        </w:tc>
        <w:tc>
          <w:tcPr>
            <w:tcW w:w="516" w:type="dxa"/>
            <w:vMerge/>
          </w:tcPr>
          <w:p w14:paraId="7239C74A" w14:textId="77777777" w:rsidR="0081151A" w:rsidRPr="00F80DF2" w:rsidRDefault="0081151A" w:rsidP="00330549">
            <w:pPr>
              <w:rPr>
                <w:sz w:val="20"/>
                <w:szCs w:val="20"/>
              </w:rPr>
            </w:pPr>
          </w:p>
        </w:tc>
      </w:tr>
      <w:tr w:rsidR="0081151A" w:rsidRPr="00F80DF2" w14:paraId="3E014B62" w14:textId="77777777" w:rsidTr="003D09FC">
        <w:trPr>
          <w:trHeight w:val="465"/>
        </w:trPr>
        <w:tc>
          <w:tcPr>
            <w:tcW w:w="3539" w:type="dxa"/>
            <w:vMerge/>
          </w:tcPr>
          <w:p w14:paraId="521ECA3B" w14:textId="77777777" w:rsidR="0081151A" w:rsidRPr="00F80DF2" w:rsidRDefault="0081151A" w:rsidP="00330549">
            <w:pPr>
              <w:rPr>
                <w:sz w:val="20"/>
                <w:szCs w:val="20"/>
              </w:rPr>
            </w:pPr>
          </w:p>
        </w:tc>
        <w:tc>
          <w:tcPr>
            <w:tcW w:w="4961" w:type="dxa"/>
          </w:tcPr>
          <w:p w14:paraId="024112E7" w14:textId="353676E3" w:rsidR="0081151A" w:rsidRPr="00F80DF2" w:rsidRDefault="0081151A" w:rsidP="00330549">
            <w:pPr>
              <w:rPr>
                <w:sz w:val="20"/>
                <w:szCs w:val="20"/>
              </w:rPr>
            </w:pPr>
            <w:r w:rsidRPr="00F80DF2">
              <w:rPr>
                <w:sz w:val="20"/>
                <w:szCs w:val="20"/>
              </w:rPr>
              <w:t>TVs will not be in use to reduce incentive to stay inside whilst game taking place.</w:t>
            </w:r>
          </w:p>
        </w:tc>
        <w:tc>
          <w:tcPr>
            <w:tcW w:w="516" w:type="dxa"/>
            <w:vMerge/>
          </w:tcPr>
          <w:p w14:paraId="157ED6C0" w14:textId="77777777" w:rsidR="0081151A" w:rsidRPr="00F80DF2" w:rsidRDefault="0081151A" w:rsidP="00330549">
            <w:pPr>
              <w:rPr>
                <w:sz w:val="20"/>
                <w:szCs w:val="20"/>
              </w:rPr>
            </w:pPr>
          </w:p>
        </w:tc>
      </w:tr>
      <w:tr w:rsidR="003D09FC" w:rsidRPr="00F80DF2" w14:paraId="731D283B" w14:textId="77777777" w:rsidTr="003D09FC">
        <w:tc>
          <w:tcPr>
            <w:tcW w:w="3539" w:type="dxa"/>
          </w:tcPr>
          <w:p w14:paraId="77D67629" w14:textId="44542ABD" w:rsidR="003D09FC" w:rsidRPr="00F80DF2" w:rsidRDefault="003D09FC" w:rsidP="00330549">
            <w:pPr>
              <w:rPr>
                <w:sz w:val="20"/>
                <w:szCs w:val="20"/>
              </w:rPr>
            </w:pPr>
            <w:r w:rsidRPr="00F80DF2">
              <w:rPr>
                <w:sz w:val="20"/>
                <w:szCs w:val="20"/>
              </w:rPr>
              <w:t>Maximise air ventilation.</w:t>
            </w:r>
          </w:p>
        </w:tc>
        <w:tc>
          <w:tcPr>
            <w:tcW w:w="4961" w:type="dxa"/>
          </w:tcPr>
          <w:p w14:paraId="797FF156" w14:textId="387372BC" w:rsidR="003D09FC" w:rsidRPr="00F80DF2" w:rsidRDefault="003D09FC" w:rsidP="00330549">
            <w:pPr>
              <w:rPr>
                <w:sz w:val="20"/>
                <w:szCs w:val="20"/>
              </w:rPr>
            </w:pPr>
            <w:r w:rsidRPr="00F80DF2">
              <w:rPr>
                <w:sz w:val="20"/>
                <w:szCs w:val="20"/>
              </w:rPr>
              <w:t>All windows to be opened, with entry and exit doors also to remain open throughout the day.</w:t>
            </w:r>
          </w:p>
        </w:tc>
        <w:tc>
          <w:tcPr>
            <w:tcW w:w="516" w:type="dxa"/>
          </w:tcPr>
          <w:p w14:paraId="3C5A668E" w14:textId="77777777" w:rsidR="003D09FC" w:rsidRPr="00F80DF2" w:rsidRDefault="003D09FC" w:rsidP="00330549">
            <w:pPr>
              <w:rPr>
                <w:sz w:val="20"/>
                <w:szCs w:val="20"/>
              </w:rPr>
            </w:pPr>
          </w:p>
        </w:tc>
      </w:tr>
      <w:tr w:rsidR="00330549" w:rsidRPr="00F80DF2" w14:paraId="0AF11677" w14:textId="77777777" w:rsidTr="003D09FC">
        <w:tc>
          <w:tcPr>
            <w:tcW w:w="3539" w:type="dxa"/>
          </w:tcPr>
          <w:p w14:paraId="4A640782" w14:textId="20E9CB31" w:rsidR="00330549" w:rsidRPr="00F80DF2" w:rsidRDefault="00330549" w:rsidP="00330549">
            <w:pPr>
              <w:rPr>
                <w:sz w:val="20"/>
                <w:szCs w:val="20"/>
              </w:rPr>
            </w:pPr>
            <w:r w:rsidRPr="00F80DF2">
              <w:rPr>
                <w:sz w:val="20"/>
                <w:szCs w:val="20"/>
              </w:rPr>
              <w:t>Determination of venue capacity.</w:t>
            </w:r>
          </w:p>
        </w:tc>
        <w:tc>
          <w:tcPr>
            <w:tcW w:w="4961" w:type="dxa"/>
          </w:tcPr>
          <w:p w14:paraId="7A80D44C" w14:textId="00A4A52F" w:rsidR="00330549" w:rsidRPr="00F80DF2" w:rsidRDefault="00330549" w:rsidP="00330549">
            <w:pPr>
              <w:rPr>
                <w:sz w:val="20"/>
                <w:szCs w:val="20"/>
              </w:rPr>
            </w:pPr>
            <w:r w:rsidRPr="00F80DF2">
              <w:rPr>
                <w:sz w:val="20"/>
                <w:szCs w:val="20"/>
              </w:rPr>
              <w:t>A maximum of 30 people at any one time will be permitted inside the clubhouse.</w:t>
            </w:r>
          </w:p>
        </w:tc>
        <w:tc>
          <w:tcPr>
            <w:tcW w:w="516" w:type="dxa"/>
          </w:tcPr>
          <w:p w14:paraId="3B5D7227" w14:textId="77777777" w:rsidR="00330549" w:rsidRPr="00F80DF2" w:rsidRDefault="00330549" w:rsidP="00330549">
            <w:pPr>
              <w:rPr>
                <w:sz w:val="20"/>
                <w:szCs w:val="20"/>
              </w:rPr>
            </w:pPr>
          </w:p>
        </w:tc>
      </w:tr>
      <w:tr w:rsidR="00BE7BA9" w:rsidRPr="00F80DF2" w14:paraId="4FE9F7B8" w14:textId="77777777" w:rsidTr="00BE7BA9">
        <w:trPr>
          <w:trHeight w:val="698"/>
        </w:trPr>
        <w:tc>
          <w:tcPr>
            <w:tcW w:w="3539" w:type="dxa"/>
            <w:vMerge w:val="restart"/>
          </w:tcPr>
          <w:p w14:paraId="53CE7111" w14:textId="5BC25318" w:rsidR="00BE7BA9" w:rsidRPr="00F80DF2" w:rsidRDefault="00BE7BA9" w:rsidP="00330549">
            <w:pPr>
              <w:rPr>
                <w:sz w:val="20"/>
                <w:szCs w:val="20"/>
              </w:rPr>
            </w:pPr>
            <w:r w:rsidRPr="00F80DF2">
              <w:rPr>
                <w:sz w:val="20"/>
                <w:szCs w:val="20"/>
              </w:rPr>
              <w:t>Recording details of visitors for 21 days to assist with contact tracing.</w:t>
            </w:r>
          </w:p>
        </w:tc>
        <w:tc>
          <w:tcPr>
            <w:tcW w:w="4961" w:type="dxa"/>
          </w:tcPr>
          <w:p w14:paraId="31D47963" w14:textId="42F63B37" w:rsidR="00BE7BA9" w:rsidRPr="00F80DF2" w:rsidRDefault="00BE7BA9" w:rsidP="00330549">
            <w:pPr>
              <w:rPr>
                <w:sz w:val="20"/>
                <w:szCs w:val="20"/>
              </w:rPr>
            </w:pPr>
            <w:r w:rsidRPr="00F80DF2">
              <w:rPr>
                <w:sz w:val="20"/>
                <w:szCs w:val="20"/>
              </w:rPr>
              <w:t xml:space="preserve">A form, with one page for each day, will be kept behind the bar to record details of anyone entering clubhouse when sufficiently quiet. </w:t>
            </w:r>
          </w:p>
        </w:tc>
        <w:tc>
          <w:tcPr>
            <w:tcW w:w="516" w:type="dxa"/>
            <w:vMerge w:val="restart"/>
          </w:tcPr>
          <w:p w14:paraId="3F418722" w14:textId="77777777" w:rsidR="00BE7BA9" w:rsidRPr="00F80DF2" w:rsidRDefault="00BE7BA9" w:rsidP="00330549">
            <w:pPr>
              <w:rPr>
                <w:sz w:val="20"/>
                <w:szCs w:val="20"/>
              </w:rPr>
            </w:pPr>
          </w:p>
        </w:tc>
      </w:tr>
      <w:tr w:rsidR="00BE7BA9" w:rsidRPr="00F80DF2" w14:paraId="18F4F73A" w14:textId="77777777" w:rsidTr="003D09FC">
        <w:trPr>
          <w:trHeight w:val="697"/>
        </w:trPr>
        <w:tc>
          <w:tcPr>
            <w:tcW w:w="3539" w:type="dxa"/>
            <w:vMerge/>
          </w:tcPr>
          <w:p w14:paraId="600CB1E0" w14:textId="77777777" w:rsidR="00BE7BA9" w:rsidRPr="00F80DF2" w:rsidRDefault="00BE7BA9" w:rsidP="00330549">
            <w:pPr>
              <w:rPr>
                <w:sz w:val="20"/>
                <w:szCs w:val="20"/>
              </w:rPr>
            </w:pPr>
          </w:p>
        </w:tc>
        <w:tc>
          <w:tcPr>
            <w:tcW w:w="4961" w:type="dxa"/>
          </w:tcPr>
          <w:p w14:paraId="6210C88C" w14:textId="1B6E3231" w:rsidR="00BE7BA9" w:rsidRPr="00F80DF2" w:rsidRDefault="00BE7BA9" w:rsidP="00330549">
            <w:pPr>
              <w:rPr>
                <w:sz w:val="20"/>
                <w:szCs w:val="20"/>
              </w:rPr>
            </w:pPr>
            <w:r w:rsidRPr="00F80DF2">
              <w:rPr>
                <w:sz w:val="20"/>
                <w:szCs w:val="20"/>
              </w:rPr>
              <w:t>When busier, a volunteer will be placed at a table at the beginning of the one-way system to record details.</w:t>
            </w:r>
          </w:p>
        </w:tc>
        <w:tc>
          <w:tcPr>
            <w:tcW w:w="516" w:type="dxa"/>
            <w:vMerge/>
          </w:tcPr>
          <w:p w14:paraId="38EA8B76" w14:textId="77777777" w:rsidR="00BE7BA9" w:rsidRPr="00F80DF2" w:rsidRDefault="00BE7BA9" w:rsidP="00330549">
            <w:pPr>
              <w:rPr>
                <w:sz w:val="20"/>
                <w:szCs w:val="20"/>
              </w:rPr>
            </w:pPr>
          </w:p>
        </w:tc>
      </w:tr>
      <w:tr w:rsidR="00BE7BA9" w:rsidRPr="00F80DF2" w14:paraId="5068CBAD" w14:textId="77777777" w:rsidTr="00BE7BA9">
        <w:trPr>
          <w:trHeight w:val="465"/>
        </w:trPr>
        <w:tc>
          <w:tcPr>
            <w:tcW w:w="3539" w:type="dxa"/>
            <w:vMerge w:val="restart"/>
          </w:tcPr>
          <w:p w14:paraId="1A508B0E" w14:textId="35F1D5B7" w:rsidR="00BE7BA9" w:rsidRPr="00F80DF2" w:rsidRDefault="00BE7BA9" w:rsidP="00330549">
            <w:pPr>
              <w:rPr>
                <w:sz w:val="20"/>
                <w:szCs w:val="20"/>
              </w:rPr>
            </w:pPr>
            <w:r w:rsidRPr="00F80DF2">
              <w:rPr>
                <w:sz w:val="20"/>
                <w:szCs w:val="20"/>
              </w:rPr>
              <w:t>Minimise people and time at bar.</w:t>
            </w:r>
          </w:p>
        </w:tc>
        <w:tc>
          <w:tcPr>
            <w:tcW w:w="4961" w:type="dxa"/>
          </w:tcPr>
          <w:p w14:paraId="1EF35348" w14:textId="585DEE80" w:rsidR="00BE7BA9" w:rsidRPr="00F80DF2" w:rsidRDefault="00BE7BA9" w:rsidP="00330549">
            <w:pPr>
              <w:rPr>
                <w:sz w:val="20"/>
                <w:szCs w:val="20"/>
              </w:rPr>
            </w:pPr>
            <w:r w:rsidRPr="00F80DF2">
              <w:rPr>
                <w:sz w:val="20"/>
                <w:szCs w:val="20"/>
              </w:rPr>
              <w:t xml:space="preserve">Two serving points will be clearly marked, ensuring only two customers at the bar at any one time. </w:t>
            </w:r>
          </w:p>
        </w:tc>
        <w:tc>
          <w:tcPr>
            <w:tcW w:w="516" w:type="dxa"/>
            <w:vMerge w:val="restart"/>
          </w:tcPr>
          <w:p w14:paraId="77CEB7A9" w14:textId="77777777" w:rsidR="00BE7BA9" w:rsidRPr="00F80DF2" w:rsidRDefault="00BE7BA9" w:rsidP="00330549">
            <w:pPr>
              <w:rPr>
                <w:sz w:val="20"/>
                <w:szCs w:val="20"/>
              </w:rPr>
            </w:pPr>
          </w:p>
        </w:tc>
      </w:tr>
      <w:tr w:rsidR="00BE7BA9" w:rsidRPr="00F80DF2" w14:paraId="21B332C2" w14:textId="77777777" w:rsidTr="003D09FC">
        <w:trPr>
          <w:trHeight w:val="465"/>
        </w:trPr>
        <w:tc>
          <w:tcPr>
            <w:tcW w:w="3539" w:type="dxa"/>
            <w:vMerge/>
          </w:tcPr>
          <w:p w14:paraId="4D7373B6" w14:textId="77777777" w:rsidR="00BE7BA9" w:rsidRPr="00F80DF2" w:rsidRDefault="00BE7BA9" w:rsidP="00330549">
            <w:pPr>
              <w:rPr>
                <w:sz w:val="20"/>
                <w:szCs w:val="20"/>
              </w:rPr>
            </w:pPr>
          </w:p>
        </w:tc>
        <w:tc>
          <w:tcPr>
            <w:tcW w:w="4961" w:type="dxa"/>
          </w:tcPr>
          <w:p w14:paraId="612AEED2" w14:textId="280EA36C" w:rsidR="00BE7BA9" w:rsidRPr="00F80DF2" w:rsidRDefault="00BE7BA9" w:rsidP="00330549">
            <w:pPr>
              <w:rPr>
                <w:sz w:val="20"/>
                <w:szCs w:val="20"/>
              </w:rPr>
            </w:pPr>
            <w:r>
              <w:rPr>
                <w:sz w:val="20"/>
                <w:szCs w:val="20"/>
              </w:rPr>
              <w:t>Two new contactless PDQ machines have been acquired, with wireless capability.</w:t>
            </w:r>
          </w:p>
        </w:tc>
        <w:tc>
          <w:tcPr>
            <w:tcW w:w="516" w:type="dxa"/>
            <w:vMerge/>
          </w:tcPr>
          <w:p w14:paraId="4718E919" w14:textId="77777777" w:rsidR="00BE7BA9" w:rsidRPr="00F80DF2" w:rsidRDefault="00BE7BA9" w:rsidP="00330549">
            <w:pPr>
              <w:rPr>
                <w:sz w:val="20"/>
                <w:szCs w:val="20"/>
              </w:rPr>
            </w:pPr>
          </w:p>
        </w:tc>
      </w:tr>
      <w:tr w:rsidR="00D623E5" w:rsidRPr="00F80DF2" w14:paraId="327EDB84" w14:textId="77777777" w:rsidTr="00D623E5">
        <w:trPr>
          <w:trHeight w:val="578"/>
        </w:trPr>
        <w:tc>
          <w:tcPr>
            <w:tcW w:w="3539" w:type="dxa"/>
            <w:vMerge w:val="restart"/>
          </w:tcPr>
          <w:p w14:paraId="671568B3" w14:textId="6911F584" w:rsidR="00D623E5" w:rsidRPr="00F80DF2" w:rsidRDefault="00D623E5" w:rsidP="00330549">
            <w:pPr>
              <w:rPr>
                <w:sz w:val="20"/>
                <w:szCs w:val="20"/>
              </w:rPr>
            </w:pPr>
            <w:r w:rsidRPr="00F80DF2">
              <w:rPr>
                <w:sz w:val="20"/>
                <w:szCs w:val="20"/>
              </w:rPr>
              <w:t>Provision of PPE for staff.</w:t>
            </w:r>
          </w:p>
        </w:tc>
        <w:tc>
          <w:tcPr>
            <w:tcW w:w="4961" w:type="dxa"/>
          </w:tcPr>
          <w:p w14:paraId="3B5E87D3" w14:textId="3A4440F8" w:rsidR="00D623E5" w:rsidRPr="00F80DF2" w:rsidRDefault="00D623E5" w:rsidP="00330549">
            <w:pPr>
              <w:rPr>
                <w:sz w:val="20"/>
                <w:szCs w:val="20"/>
              </w:rPr>
            </w:pPr>
            <w:r w:rsidRPr="00F80DF2">
              <w:rPr>
                <w:sz w:val="20"/>
                <w:szCs w:val="20"/>
              </w:rPr>
              <w:t>A full Perspex screen will be installed at the side of the bar where no service will take place. A partial Perspex screen that allows service will be installed at the front of the bar.</w:t>
            </w:r>
          </w:p>
        </w:tc>
        <w:tc>
          <w:tcPr>
            <w:tcW w:w="516" w:type="dxa"/>
            <w:vMerge w:val="restart"/>
          </w:tcPr>
          <w:p w14:paraId="348D799A" w14:textId="77777777" w:rsidR="00D623E5" w:rsidRPr="00F80DF2" w:rsidRDefault="00D623E5" w:rsidP="00330549">
            <w:pPr>
              <w:rPr>
                <w:sz w:val="20"/>
                <w:szCs w:val="20"/>
              </w:rPr>
            </w:pPr>
          </w:p>
        </w:tc>
      </w:tr>
      <w:tr w:rsidR="00D623E5" w:rsidRPr="00F80DF2" w14:paraId="6DC22383" w14:textId="77777777" w:rsidTr="00D623E5">
        <w:trPr>
          <w:trHeight w:val="241"/>
        </w:trPr>
        <w:tc>
          <w:tcPr>
            <w:tcW w:w="3539" w:type="dxa"/>
            <w:vMerge/>
          </w:tcPr>
          <w:p w14:paraId="5BD0F619" w14:textId="77777777" w:rsidR="00D623E5" w:rsidRPr="00F80DF2" w:rsidRDefault="00D623E5" w:rsidP="00330549">
            <w:pPr>
              <w:rPr>
                <w:sz w:val="20"/>
                <w:szCs w:val="20"/>
              </w:rPr>
            </w:pPr>
          </w:p>
        </w:tc>
        <w:tc>
          <w:tcPr>
            <w:tcW w:w="4961" w:type="dxa"/>
          </w:tcPr>
          <w:p w14:paraId="7A7DF75E" w14:textId="4286D40E" w:rsidR="00D623E5" w:rsidRPr="00F80DF2" w:rsidRDefault="00D623E5" w:rsidP="00330549">
            <w:pPr>
              <w:rPr>
                <w:sz w:val="20"/>
                <w:szCs w:val="20"/>
              </w:rPr>
            </w:pPr>
            <w:r w:rsidRPr="00F80DF2">
              <w:rPr>
                <w:sz w:val="20"/>
                <w:szCs w:val="20"/>
              </w:rPr>
              <w:t>Masks and rubber gloves will be available to staff.</w:t>
            </w:r>
          </w:p>
        </w:tc>
        <w:tc>
          <w:tcPr>
            <w:tcW w:w="516" w:type="dxa"/>
            <w:vMerge/>
          </w:tcPr>
          <w:p w14:paraId="4D87CCA1" w14:textId="77777777" w:rsidR="00D623E5" w:rsidRPr="00F80DF2" w:rsidRDefault="00D623E5" w:rsidP="00330549">
            <w:pPr>
              <w:rPr>
                <w:sz w:val="20"/>
                <w:szCs w:val="20"/>
              </w:rPr>
            </w:pPr>
          </w:p>
        </w:tc>
      </w:tr>
      <w:tr w:rsidR="00E4013C" w:rsidRPr="00F80DF2" w14:paraId="36DCD23C" w14:textId="77777777" w:rsidTr="003D09FC">
        <w:tc>
          <w:tcPr>
            <w:tcW w:w="3539" w:type="dxa"/>
          </w:tcPr>
          <w:p w14:paraId="340594FE" w14:textId="70E013CF" w:rsidR="00E4013C" w:rsidRPr="00F80DF2" w:rsidRDefault="00C24769" w:rsidP="00330549">
            <w:pPr>
              <w:rPr>
                <w:sz w:val="20"/>
                <w:szCs w:val="20"/>
              </w:rPr>
            </w:pPr>
            <w:r w:rsidRPr="00F80DF2">
              <w:rPr>
                <w:sz w:val="20"/>
                <w:szCs w:val="20"/>
              </w:rPr>
              <w:t>Strategy for safe serving, cleaning, and clearing of glassware.</w:t>
            </w:r>
          </w:p>
        </w:tc>
        <w:tc>
          <w:tcPr>
            <w:tcW w:w="4961" w:type="dxa"/>
          </w:tcPr>
          <w:p w14:paraId="5531A62B" w14:textId="2AF68C64" w:rsidR="00C24769" w:rsidRPr="00F80DF2" w:rsidRDefault="00C24769" w:rsidP="00330549">
            <w:pPr>
              <w:rPr>
                <w:sz w:val="20"/>
                <w:szCs w:val="20"/>
              </w:rPr>
            </w:pPr>
            <w:r w:rsidRPr="00F80DF2">
              <w:rPr>
                <w:sz w:val="20"/>
                <w:szCs w:val="20"/>
              </w:rPr>
              <w:t>Signage will ask people to bring their own glass back to the bar (only their own, not others) to reduce need for staff to grab multiple glasses at a time.</w:t>
            </w:r>
          </w:p>
        </w:tc>
        <w:tc>
          <w:tcPr>
            <w:tcW w:w="516" w:type="dxa"/>
          </w:tcPr>
          <w:p w14:paraId="6CC0ADEA" w14:textId="77777777" w:rsidR="00E4013C" w:rsidRPr="00F80DF2" w:rsidRDefault="00E4013C" w:rsidP="00330549">
            <w:pPr>
              <w:rPr>
                <w:sz w:val="20"/>
                <w:szCs w:val="20"/>
              </w:rPr>
            </w:pPr>
          </w:p>
        </w:tc>
      </w:tr>
      <w:tr w:rsidR="006B2092" w:rsidRPr="00F80DF2" w14:paraId="51ECFBDE" w14:textId="77777777" w:rsidTr="003D09FC">
        <w:tc>
          <w:tcPr>
            <w:tcW w:w="3539" w:type="dxa"/>
          </w:tcPr>
          <w:p w14:paraId="330A58DD" w14:textId="4A5AC95C" w:rsidR="006B2092" w:rsidRPr="00F80DF2" w:rsidRDefault="006B2092" w:rsidP="00330549">
            <w:pPr>
              <w:rPr>
                <w:sz w:val="20"/>
                <w:szCs w:val="20"/>
              </w:rPr>
            </w:pPr>
            <w:r>
              <w:rPr>
                <w:sz w:val="20"/>
                <w:szCs w:val="20"/>
              </w:rPr>
              <w:t xml:space="preserve">Development of appropriate cleaning strategy. </w:t>
            </w:r>
          </w:p>
        </w:tc>
        <w:tc>
          <w:tcPr>
            <w:tcW w:w="4961" w:type="dxa"/>
          </w:tcPr>
          <w:p w14:paraId="260BC8CB" w14:textId="24A372BE" w:rsidR="006B2092" w:rsidRDefault="006B2092" w:rsidP="00330549">
            <w:pPr>
              <w:rPr>
                <w:sz w:val="20"/>
                <w:szCs w:val="20"/>
              </w:rPr>
            </w:pPr>
            <w:r>
              <w:rPr>
                <w:sz w:val="20"/>
                <w:szCs w:val="20"/>
              </w:rPr>
              <w:t xml:space="preserve">Cleaning upon opening and closing of clubhouse by staff. </w:t>
            </w:r>
          </w:p>
          <w:p w14:paraId="2D75B17A" w14:textId="2146FBC4" w:rsidR="00976EAA" w:rsidRDefault="00976EAA" w:rsidP="00330549">
            <w:pPr>
              <w:rPr>
                <w:sz w:val="20"/>
                <w:szCs w:val="20"/>
              </w:rPr>
            </w:pPr>
            <w:r>
              <w:rPr>
                <w:sz w:val="20"/>
                <w:szCs w:val="20"/>
              </w:rPr>
              <w:t xml:space="preserve">Tables to be </w:t>
            </w:r>
            <w:r w:rsidR="00711993">
              <w:rPr>
                <w:sz w:val="20"/>
                <w:szCs w:val="20"/>
              </w:rPr>
              <w:t>cleaned with antibacterial agent when</w:t>
            </w:r>
            <w:r w:rsidR="007C1E4E">
              <w:rPr>
                <w:sz w:val="20"/>
                <w:szCs w:val="20"/>
              </w:rPr>
              <w:t>ever</w:t>
            </w:r>
            <w:r w:rsidR="00711993">
              <w:rPr>
                <w:sz w:val="20"/>
                <w:szCs w:val="20"/>
              </w:rPr>
              <w:t xml:space="preserve"> vacated by customers.</w:t>
            </w:r>
          </w:p>
          <w:p w14:paraId="2EFFE124" w14:textId="5598E081" w:rsidR="006B2092" w:rsidRPr="00F80DF2" w:rsidRDefault="006B2092" w:rsidP="00330549">
            <w:pPr>
              <w:rPr>
                <w:sz w:val="20"/>
                <w:szCs w:val="20"/>
              </w:rPr>
            </w:pPr>
            <w:r>
              <w:rPr>
                <w:sz w:val="20"/>
                <w:szCs w:val="20"/>
              </w:rPr>
              <w:t>Weekly “deep clean” to be undertaken by contracted cleaner, on agreed day.</w:t>
            </w:r>
          </w:p>
        </w:tc>
        <w:tc>
          <w:tcPr>
            <w:tcW w:w="516" w:type="dxa"/>
          </w:tcPr>
          <w:p w14:paraId="296CE72A" w14:textId="77777777" w:rsidR="006B2092" w:rsidRPr="00F80DF2" w:rsidRDefault="006B2092" w:rsidP="00330549">
            <w:pPr>
              <w:rPr>
                <w:sz w:val="20"/>
                <w:szCs w:val="20"/>
              </w:rPr>
            </w:pPr>
          </w:p>
        </w:tc>
      </w:tr>
      <w:tr w:rsidR="003D7EC7" w:rsidRPr="00F80DF2" w14:paraId="4BFA3BD3" w14:textId="77777777" w:rsidTr="003D7EC7">
        <w:trPr>
          <w:trHeight w:val="161"/>
        </w:trPr>
        <w:tc>
          <w:tcPr>
            <w:tcW w:w="3539" w:type="dxa"/>
            <w:vMerge w:val="restart"/>
          </w:tcPr>
          <w:p w14:paraId="60FAC6C7" w14:textId="5D34F37A" w:rsidR="003D7EC7" w:rsidRPr="00F80DF2" w:rsidRDefault="003D7EC7" w:rsidP="00330549">
            <w:pPr>
              <w:rPr>
                <w:sz w:val="20"/>
                <w:szCs w:val="20"/>
              </w:rPr>
            </w:pPr>
            <w:r w:rsidRPr="00F80DF2">
              <w:rPr>
                <w:sz w:val="20"/>
                <w:szCs w:val="20"/>
              </w:rPr>
              <w:t>Training of staff on COVID-19 measures undertaken at GCC.</w:t>
            </w:r>
          </w:p>
        </w:tc>
        <w:tc>
          <w:tcPr>
            <w:tcW w:w="4961" w:type="dxa"/>
          </w:tcPr>
          <w:p w14:paraId="0FA8A4ED" w14:textId="423DED13" w:rsidR="003D7EC7" w:rsidRPr="00F80DF2" w:rsidRDefault="003D7EC7" w:rsidP="00330549">
            <w:pPr>
              <w:rPr>
                <w:sz w:val="20"/>
                <w:szCs w:val="20"/>
              </w:rPr>
            </w:pPr>
            <w:r w:rsidRPr="00F80DF2">
              <w:rPr>
                <w:sz w:val="20"/>
                <w:szCs w:val="20"/>
              </w:rPr>
              <w:t>Staff will be provided with risk assessment.</w:t>
            </w:r>
          </w:p>
        </w:tc>
        <w:tc>
          <w:tcPr>
            <w:tcW w:w="516" w:type="dxa"/>
            <w:vMerge w:val="restart"/>
          </w:tcPr>
          <w:p w14:paraId="53CBC966" w14:textId="77777777" w:rsidR="003D7EC7" w:rsidRPr="00F80DF2" w:rsidRDefault="003D7EC7" w:rsidP="00330549">
            <w:pPr>
              <w:rPr>
                <w:sz w:val="20"/>
                <w:szCs w:val="20"/>
              </w:rPr>
            </w:pPr>
          </w:p>
        </w:tc>
      </w:tr>
      <w:tr w:rsidR="003D7EC7" w:rsidRPr="00F80DF2" w14:paraId="6A38EFCD" w14:textId="77777777" w:rsidTr="003D09FC">
        <w:trPr>
          <w:trHeight w:val="465"/>
        </w:trPr>
        <w:tc>
          <w:tcPr>
            <w:tcW w:w="3539" w:type="dxa"/>
            <w:vMerge/>
          </w:tcPr>
          <w:p w14:paraId="7496DDB3" w14:textId="77777777" w:rsidR="003D7EC7" w:rsidRPr="00F80DF2" w:rsidRDefault="003D7EC7" w:rsidP="00330549">
            <w:pPr>
              <w:rPr>
                <w:sz w:val="20"/>
                <w:szCs w:val="20"/>
              </w:rPr>
            </w:pPr>
          </w:p>
        </w:tc>
        <w:tc>
          <w:tcPr>
            <w:tcW w:w="4961" w:type="dxa"/>
          </w:tcPr>
          <w:p w14:paraId="5AC4248C" w14:textId="5B7A24EC" w:rsidR="003D7EC7" w:rsidRPr="00F80DF2" w:rsidRDefault="003D7EC7" w:rsidP="00330549">
            <w:pPr>
              <w:rPr>
                <w:sz w:val="20"/>
                <w:szCs w:val="20"/>
              </w:rPr>
            </w:pPr>
            <w:r w:rsidRPr="00F80DF2">
              <w:rPr>
                <w:sz w:val="20"/>
                <w:szCs w:val="20"/>
              </w:rPr>
              <w:t xml:space="preserve">Staff will be taken through session </w:t>
            </w:r>
            <w:r>
              <w:rPr>
                <w:sz w:val="20"/>
                <w:szCs w:val="20"/>
              </w:rPr>
              <w:t xml:space="preserve">explaining new processes </w:t>
            </w:r>
            <w:r w:rsidRPr="00F80DF2">
              <w:rPr>
                <w:sz w:val="20"/>
                <w:szCs w:val="20"/>
              </w:rPr>
              <w:t>before their first shift, and a record will be kept of time and date this this occurred.</w:t>
            </w:r>
          </w:p>
        </w:tc>
        <w:tc>
          <w:tcPr>
            <w:tcW w:w="516" w:type="dxa"/>
            <w:vMerge/>
          </w:tcPr>
          <w:p w14:paraId="31BAE6E7" w14:textId="77777777" w:rsidR="003D7EC7" w:rsidRPr="00F80DF2" w:rsidRDefault="003D7EC7" w:rsidP="00330549">
            <w:pPr>
              <w:rPr>
                <w:sz w:val="20"/>
                <w:szCs w:val="20"/>
              </w:rPr>
            </w:pPr>
          </w:p>
        </w:tc>
      </w:tr>
      <w:tr w:rsidR="00AC236B" w:rsidRPr="00F80DF2" w14:paraId="433AD18E" w14:textId="77777777" w:rsidTr="003D09FC">
        <w:tc>
          <w:tcPr>
            <w:tcW w:w="3539" w:type="dxa"/>
          </w:tcPr>
          <w:p w14:paraId="5B89D708" w14:textId="620F3F1B" w:rsidR="00AC236B" w:rsidRPr="00F80DF2" w:rsidRDefault="00AC236B" w:rsidP="00330549">
            <w:pPr>
              <w:rPr>
                <w:sz w:val="20"/>
                <w:szCs w:val="20"/>
              </w:rPr>
            </w:pPr>
            <w:r w:rsidRPr="00F80DF2">
              <w:rPr>
                <w:sz w:val="20"/>
                <w:szCs w:val="20"/>
              </w:rPr>
              <w:t>Ensuring ongoing adherences to measures taken.</w:t>
            </w:r>
          </w:p>
        </w:tc>
        <w:tc>
          <w:tcPr>
            <w:tcW w:w="4961" w:type="dxa"/>
          </w:tcPr>
          <w:p w14:paraId="494D5AD8" w14:textId="77777777" w:rsidR="00AC236B" w:rsidRPr="00F80DF2" w:rsidRDefault="00AC236B" w:rsidP="00330549">
            <w:pPr>
              <w:rPr>
                <w:sz w:val="20"/>
                <w:szCs w:val="20"/>
              </w:rPr>
            </w:pPr>
            <w:r w:rsidRPr="00F80DF2">
              <w:rPr>
                <w:sz w:val="20"/>
                <w:szCs w:val="20"/>
              </w:rPr>
              <w:t xml:space="preserve">Creation of checklist for set up of clubhouse. </w:t>
            </w:r>
          </w:p>
          <w:p w14:paraId="520B414C" w14:textId="3651CB12" w:rsidR="00AC236B" w:rsidRPr="00F80DF2" w:rsidRDefault="003D7EC7" w:rsidP="00330549">
            <w:pPr>
              <w:rPr>
                <w:sz w:val="20"/>
                <w:szCs w:val="20"/>
              </w:rPr>
            </w:pPr>
            <w:r>
              <w:rPr>
                <w:sz w:val="20"/>
                <w:szCs w:val="20"/>
              </w:rPr>
              <w:t xml:space="preserve">Archive to be kept of who completed checklist and when. </w:t>
            </w:r>
          </w:p>
        </w:tc>
        <w:tc>
          <w:tcPr>
            <w:tcW w:w="516" w:type="dxa"/>
          </w:tcPr>
          <w:p w14:paraId="14D4CFF6" w14:textId="77777777" w:rsidR="00AC236B" w:rsidRPr="00F80DF2" w:rsidRDefault="00AC236B" w:rsidP="00330549">
            <w:pPr>
              <w:rPr>
                <w:sz w:val="20"/>
                <w:szCs w:val="20"/>
              </w:rPr>
            </w:pPr>
          </w:p>
        </w:tc>
      </w:tr>
    </w:tbl>
    <w:p w14:paraId="1763C39D" w14:textId="2FD23561" w:rsidR="006B2092" w:rsidRDefault="006B2092" w:rsidP="00330549"/>
    <w:p w14:paraId="2E56AA26" w14:textId="77777777" w:rsidR="006B2092" w:rsidRDefault="006B2092">
      <w:r>
        <w:br w:type="page"/>
      </w:r>
    </w:p>
    <w:p w14:paraId="0C518E71" w14:textId="77777777" w:rsidR="00330549" w:rsidRPr="00F80DF2" w:rsidRDefault="00330549" w:rsidP="00330549"/>
    <w:tbl>
      <w:tblPr>
        <w:tblStyle w:val="TableGrid"/>
        <w:tblW w:w="0" w:type="auto"/>
        <w:tblLook w:val="04A0" w:firstRow="1" w:lastRow="0" w:firstColumn="1" w:lastColumn="0" w:noHBand="0" w:noVBand="1"/>
      </w:tblPr>
      <w:tblGrid>
        <w:gridCol w:w="3539"/>
        <w:gridCol w:w="4961"/>
        <w:gridCol w:w="516"/>
      </w:tblGrid>
      <w:tr w:rsidR="003D09FC" w:rsidRPr="00F80DF2" w14:paraId="2DDAFF4B" w14:textId="77777777" w:rsidTr="003D09FC">
        <w:tc>
          <w:tcPr>
            <w:tcW w:w="9016" w:type="dxa"/>
            <w:gridSpan w:val="3"/>
            <w:shd w:val="clear" w:color="auto" w:fill="335B74" w:themeFill="text2"/>
          </w:tcPr>
          <w:p w14:paraId="3A962A21" w14:textId="42E77876" w:rsidR="003D09FC" w:rsidRPr="00F80DF2" w:rsidRDefault="003D09FC" w:rsidP="003D09FC">
            <w:pPr>
              <w:jc w:val="center"/>
              <w:rPr>
                <w:b/>
                <w:bCs/>
              </w:rPr>
            </w:pPr>
            <w:r w:rsidRPr="00F80DF2">
              <w:rPr>
                <w:b/>
                <w:bCs/>
              </w:rPr>
              <w:t>PEOPLE MANAGEMENT &amp; COMMUNICATION</w:t>
            </w:r>
          </w:p>
        </w:tc>
      </w:tr>
      <w:tr w:rsidR="003D09FC" w:rsidRPr="00F80DF2" w14:paraId="3157AF58" w14:textId="77777777" w:rsidTr="003D09FC">
        <w:tc>
          <w:tcPr>
            <w:tcW w:w="3539" w:type="dxa"/>
            <w:shd w:val="clear" w:color="auto" w:fill="6FA0C0" w:themeFill="text2" w:themeFillTint="99"/>
          </w:tcPr>
          <w:p w14:paraId="4580A8C7" w14:textId="043FD3F3" w:rsidR="003D09FC" w:rsidRPr="00F80DF2" w:rsidRDefault="003D09FC" w:rsidP="00330549">
            <w:r w:rsidRPr="00F80DF2">
              <w:t>Control Required</w:t>
            </w:r>
          </w:p>
        </w:tc>
        <w:tc>
          <w:tcPr>
            <w:tcW w:w="4961" w:type="dxa"/>
            <w:shd w:val="clear" w:color="auto" w:fill="6FA0C0" w:themeFill="text2" w:themeFillTint="99"/>
          </w:tcPr>
          <w:p w14:paraId="73D7AD89" w14:textId="3F4B067C" w:rsidR="003D09FC" w:rsidRPr="00F80DF2" w:rsidRDefault="003D09FC" w:rsidP="00330549">
            <w:r w:rsidRPr="00F80DF2">
              <w:t>Action Taken/To Be Taken</w:t>
            </w:r>
          </w:p>
        </w:tc>
        <w:tc>
          <w:tcPr>
            <w:tcW w:w="516" w:type="dxa"/>
            <w:shd w:val="clear" w:color="auto" w:fill="6FA0C0" w:themeFill="text2" w:themeFillTint="99"/>
          </w:tcPr>
          <w:p w14:paraId="34295968" w14:textId="77777777" w:rsidR="003D09FC" w:rsidRPr="00F80DF2" w:rsidRDefault="003D09FC" w:rsidP="00330549"/>
        </w:tc>
      </w:tr>
      <w:tr w:rsidR="003D7EC7" w:rsidRPr="00F80DF2" w14:paraId="2A08E0B7" w14:textId="77777777" w:rsidTr="003D7EC7">
        <w:trPr>
          <w:trHeight w:val="695"/>
        </w:trPr>
        <w:tc>
          <w:tcPr>
            <w:tcW w:w="3539" w:type="dxa"/>
            <w:vMerge w:val="restart"/>
          </w:tcPr>
          <w:p w14:paraId="0BEE7E2A" w14:textId="7F9E211D" w:rsidR="003D7EC7" w:rsidRPr="00F80DF2" w:rsidRDefault="003D7EC7" w:rsidP="00330549">
            <w:pPr>
              <w:rPr>
                <w:sz w:val="20"/>
                <w:szCs w:val="20"/>
              </w:rPr>
            </w:pPr>
            <w:r w:rsidRPr="00F80DF2">
              <w:rPr>
                <w:sz w:val="20"/>
                <w:szCs w:val="20"/>
              </w:rPr>
              <w:t xml:space="preserve">Ensure individuals self-screen before arrival. </w:t>
            </w:r>
          </w:p>
        </w:tc>
        <w:tc>
          <w:tcPr>
            <w:tcW w:w="4961" w:type="dxa"/>
          </w:tcPr>
          <w:p w14:paraId="576AD7C4" w14:textId="3DBB3B33" w:rsidR="003D7EC7" w:rsidRPr="00F80DF2" w:rsidRDefault="003D7EC7" w:rsidP="003D7EC7">
            <w:pPr>
              <w:rPr>
                <w:sz w:val="20"/>
                <w:szCs w:val="20"/>
              </w:rPr>
            </w:pPr>
            <w:r w:rsidRPr="00F80DF2">
              <w:rPr>
                <w:sz w:val="20"/>
                <w:szCs w:val="20"/>
              </w:rPr>
              <w:t>All messages naming the team for the weekend will be made public on social media on the Friday, and will contain a reminder that anyone with symptoms, or if shielding</w:t>
            </w:r>
            <w:r>
              <w:rPr>
                <w:sz w:val="20"/>
                <w:szCs w:val="20"/>
              </w:rPr>
              <w:t>,</w:t>
            </w:r>
            <w:r w:rsidRPr="00F80DF2">
              <w:rPr>
                <w:sz w:val="20"/>
                <w:szCs w:val="20"/>
              </w:rPr>
              <w:t xml:space="preserve"> should not attend.</w:t>
            </w:r>
          </w:p>
        </w:tc>
        <w:tc>
          <w:tcPr>
            <w:tcW w:w="516" w:type="dxa"/>
            <w:vMerge w:val="restart"/>
          </w:tcPr>
          <w:p w14:paraId="38E4511F" w14:textId="77777777" w:rsidR="003D7EC7" w:rsidRPr="00F80DF2" w:rsidRDefault="003D7EC7" w:rsidP="00330549">
            <w:pPr>
              <w:rPr>
                <w:sz w:val="20"/>
                <w:szCs w:val="20"/>
              </w:rPr>
            </w:pPr>
          </w:p>
        </w:tc>
      </w:tr>
      <w:tr w:rsidR="003D7EC7" w:rsidRPr="00F80DF2" w14:paraId="25D4CE19" w14:textId="77777777" w:rsidTr="003D7EC7">
        <w:trPr>
          <w:trHeight w:val="498"/>
        </w:trPr>
        <w:tc>
          <w:tcPr>
            <w:tcW w:w="3539" w:type="dxa"/>
            <w:vMerge/>
          </w:tcPr>
          <w:p w14:paraId="0F706F01" w14:textId="77777777" w:rsidR="003D7EC7" w:rsidRPr="00F80DF2" w:rsidRDefault="003D7EC7" w:rsidP="00330549">
            <w:pPr>
              <w:rPr>
                <w:sz w:val="20"/>
                <w:szCs w:val="20"/>
              </w:rPr>
            </w:pPr>
          </w:p>
        </w:tc>
        <w:tc>
          <w:tcPr>
            <w:tcW w:w="4961" w:type="dxa"/>
          </w:tcPr>
          <w:p w14:paraId="675F3993" w14:textId="65AE6FB2" w:rsidR="003D7EC7" w:rsidRPr="00F80DF2" w:rsidRDefault="003D7EC7" w:rsidP="00330549">
            <w:pPr>
              <w:rPr>
                <w:sz w:val="20"/>
                <w:szCs w:val="20"/>
              </w:rPr>
            </w:pPr>
            <w:r>
              <w:rPr>
                <w:sz w:val="20"/>
                <w:szCs w:val="20"/>
              </w:rPr>
              <w:t xml:space="preserve">Club will reserve the right to remove anyone displaying COVID-19 symptoms after arrival. </w:t>
            </w:r>
          </w:p>
        </w:tc>
        <w:tc>
          <w:tcPr>
            <w:tcW w:w="516" w:type="dxa"/>
            <w:vMerge/>
          </w:tcPr>
          <w:p w14:paraId="4B30AFCB" w14:textId="77777777" w:rsidR="003D7EC7" w:rsidRPr="00F80DF2" w:rsidRDefault="003D7EC7" w:rsidP="00330549">
            <w:pPr>
              <w:rPr>
                <w:sz w:val="20"/>
                <w:szCs w:val="20"/>
              </w:rPr>
            </w:pPr>
          </w:p>
        </w:tc>
      </w:tr>
      <w:tr w:rsidR="003D7EC7" w:rsidRPr="00F80DF2" w14:paraId="740A935E" w14:textId="77777777" w:rsidTr="003D09FC">
        <w:trPr>
          <w:trHeight w:val="695"/>
        </w:trPr>
        <w:tc>
          <w:tcPr>
            <w:tcW w:w="3539" w:type="dxa"/>
            <w:vMerge/>
          </w:tcPr>
          <w:p w14:paraId="6FF35644" w14:textId="77777777" w:rsidR="003D7EC7" w:rsidRPr="00F80DF2" w:rsidRDefault="003D7EC7" w:rsidP="00330549">
            <w:pPr>
              <w:rPr>
                <w:sz w:val="20"/>
                <w:szCs w:val="20"/>
              </w:rPr>
            </w:pPr>
          </w:p>
        </w:tc>
        <w:tc>
          <w:tcPr>
            <w:tcW w:w="4961" w:type="dxa"/>
          </w:tcPr>
          <w:p w14:paraId="65416FF4" w14:textId="770CE496" w:rsidR="003D7EC7" w:rsidRPr="00F80DF2" w:rsidRDefault="003D7EC7" w:rsidP="00330549">
            <w:pPr>
              <w:rPr>
                <w:sz w:val="20"/>
                <w:szCs w:val="20"/>
              </w:rPr>
            </w:pPr>
            <w:r w:rsidRPr="00F80DF2">
              <w:rPr>
                <w:sz w:val="20"/>
                <w:szCs w:val="20"/>
              </w:rPr>
              <w:t>Physical signage will be at the gate, and upon entry of the clubhouse one-way system, that anyone with symptoms, or if shielding, should return home.</w:t>
            </w:r>
          </w:p>
        </w:tc>
        <w:tc>
          <w:tcPr>
            <w:tcW w:w="516" w:type="dxa"/>
            <w:vMerge/>
          </w:tcPr>
          <w:p w14:paraId="1A70CA38" w14:textId="77777777" w:rsidR="003D7EC7" w:rsidRPr="00F80DF2" w:rsidRDefault="003D7EC7" w:rsidP="00330549">
            <w:pPr>
              <w:rPr>
                <w:sz w:val="20"/>
                <w:szCs w:val="20"/>
              </w:rPr>
            </w:pPr>
          </w:p>
        </w:tc>
      </w:tr>
      <w:tr w:rsidR="00C91CF4" w:rsidRPr="00F80DF2" w14:paraId="3D857B26" w14:textId="77777777" w:rsidTr="00C91CF4">
        <w:trPr>
          <w:trHeight w:val="698"/>
        </w:trPr>
        <w:tc>
          <w:tcPr>
            <w:tcW w:w="3539" w:type="dxa"/>
            <w:vMerge w:val="restart"/>
          </w:tcPr>
          <w:p w14:paraId="43744655" w14:textId="07978EF8" w:rsidR="00C91CF4" w:rsidRPr="00F80DF2" w:rsidRDefault="00C91CF4" w:rsidP="00330549">
            <w:pPr>
              <w:rPr>
                <w:sz w:val="20"/>
                <w:szCs w:val="20"/>
              </w:rPr>
            </w:pPr>
            <w:r w:rsidRPr="00F80DF2">
              <w:rPr>
                <w:sz w:val="20"/>
                <w:szCs w:val="20"/>
              </w:rPr>
              <w:t xml:space="preserve">Communication of measures taken for clubhouse. </w:t>
            </w:r>
          </w:p>
        </w:tc>
        <w:tc>
          <w:tcPr>
            <w:tcW w:w="4961" w:type="dxa"/>
          </w:tcPr>
          <w:p w14:paraId="2D252596" w14:textId="4AC916D3" w:rsidR="00C91CF4" w:rsidRPr="00F80DF2" w:rsidRDefault="00C91CF4" w:rsidP="00330549">
            <w:pPr>
              <w:rPr>
                <w:sz w:val="20"/>
                <w:szCs w:val="20"/>
              </w:rPr>
            </w:pPr>
            <w:r w:rsidRPr="00F80DF2">
              <w:rPr>
                <w:sz w:val="20"/>
                <w:szCs w:val="20"/>
              </w:rPr>
              <w:t xml:space="preserve">The limit on venue capacity will be published on social media, along with the layout planning. </w:t>
            </w:r>
          </w:p>
          <w:p w14:paraId="5EBAF309" w14:textId="6B96BFE4" w:rsidR="00C91CF4" w:rsidRDefault="00C91CF4" w:rsidP="00330549">
            <w:pPr>
              <w:rPr>
                <w:sz w:val="20"/>
                <w:szCs w:val="20"/>
              </w:rPr>
            </w:pPr>
            <w:r w:rsidRPr="00F80DF2">
              <w:rPr>
                <w:sz w:val="20"/>
                <w:szCs w:val="20"/>
              </w:rPr>
              <w:t>These will also be sent to the opposition clubs.</w:t>
            </w:r>
          </w:p>
        </w:tc>
        <w:tc>
          <w:tcPr>
            <w:tcW w:w="516" w:type="dxa"/>
            <w:vMerge w:val="restart"/>
          </w:tcPr>
          <w:p w14:paraId="450A7709" w14:textId="77777777" w:rsidR="00C91CF4" w:rsidRPr="00F80DF2" w:rsidRDefault="00C91CF4" w:rsidP="00330549">
            <w:pPr>
              <w:rPr>
                <w:sz w:val="20"/>
                <w:szCs w:val="20"/>
              </w:rPr>
            </w:pPr>
          </w:p>
        </w:tc>
      </w:tr>
      <w:tr w:rsidR="00C91CF4" w:rsidRPr="00F80DF2" w14:paraId="19FED9F8" w14:textId="77777777" w:rsidTr="003D09FC">
        <w:trPr>
          <w:trHeight w:val="697"/>
        </w:trPr>
        <w:tc>
          <w:tcPr>
            <w:tcW w:w="3539" w:type="dxa"/>
            <w:vMerge/>
          </w:tcPr>
          <w:p w14:paraId="76DC88A8" w14:textId="77777777" w:rsidR="00C91CF4" w:rsidRPr="00F80DF2" w:rsidRDefault="00C91CF4" w:rsidP="00330549">
            <w:pPr>
              <w:rPr>
                <w:sz w:val="20"/>
                <w:szCs w:val="20"/>
              </w:rPr>
            </w:pPr>
          </w:p>
        </w:tc>
        <w:tc>
          <w:tcPr>
            <w:tcW w:w="4961" w:type="dxa"/>
          </w:tcPr>
          <w:p w14:paraId="05739C22" w14:textId="1DFF4888" w:rsidR="00C91CF4" w:rsidRPr="00F80DF2" w:rsidRDefault="00C91CF4" w:rsidP="00330549">
            <w:pPr>
              <w:rPr>
                <w:sz w:val="20"/>
                <w:szCs w:val="20"/>
              </w:rPr>
            </w:pPr>
            <w:r>
              <w:rPr>
                <w:sz w:val="20"/>
                <w:szCs w:val="20"/>
              </w:rPr>
              <w:t>Signage on tables reminding customers of how many allowed to use table, and that furniture should not be moved around clubhouse.</w:t>
            </w:r>
          </w:p>
        </w:tc>
        <w:tc>
          <w:tcPr>
            <w:tcW w:w="516" w:type="dxa"/>
            <w:vMerge/>
          </w:tcPr>
          <w:p w14:paraId="3F397308" w14:textId="77777777" w:rsidR="00C91CF4" w:rsidRPr="00F80DF2" w:rsidRDefault="00C91CF4" w:rsidP="00330549">
            <w:pPr>
              <w:rPr>
                <w:sz w:val="20"/>
                <w:szCs w:val="20"/>
              </w:rPr>
            </w:pPr>
          </w:p>
        </w:tc>
      </w:tr>
      <w:tr w:rsidR="00D36118" w:rsidRPr="00F80DF2" w14:paraId="295626F5" w14:textId="77777777" w:rsidTr="003D09FC">
        <w:tc>
          <w:tcPr>
            <w:tcW w:w="3539" w:type="dxa"/>
            <w:vMerge w:val="restart"/>
          </w:tcPr>
          <w:p w14:paraId="3D237CF5" w14:textId="4941B72C" w:rsidR="00D36118" w:rsidRPr="00F80DF2" w:rsidRDefault="00D36118" w:rsidP="00330549">
            <w:pPr>
              <w:rPr>
                <w:sz w:val="20"/>
                <w:szCs w:val="20"/>
              </w:rPr>
            </w:pPr>
            <w:r>
              <w:rPr>
                <w:sz w:val="20"/>
                <w:szCs w:val="20"/>
              </w:rPr>
              <w:t xml:space="preserve">Communication of measures taken for cricket. </w:t>
            </w:r>
          </w:p>
        </w:tc>
        <w:tc>
          <w:tcPr>
            <w:tcW w:w="4961" w:type="dxa"/>
          </w:tcPr>
          <w:p w14:paraId="157DA35D" w14:textId="22383DE8" w:rsidR="00D36118" w:rsidRPr="00F80DF2" w:rsidRDefault="00D36118" w:rsidP="00330549">
            <w:pPr>
              <w:rPr>
                <w:sz w:val="20"/>
                <w:szCs w:val="20"/>
              </w:rPr>
            </w:pPr>
            <w:r>
              <w:rPr>
                <w:sz w:val="20"/>
                <w:szCs w:val="20"/>
              </w:rPr>
              <w:t xml:space="preserve">The checklist will be sent within the playing group’s WhatsApp chat, so we can all understand what needs to be done before each game. </w:t>
            </w:r>
          </w:p>
        </w:tc>
        <w:tc>
          <w:tcPr>
            <w:tcW w:w="516" w:type="dxa"/>
          </w:tcPr>
          <w:p w14:paraId="0FF0F0E4" w14:textId="77777777" w:rsidR="00D36118" w:rsidRPr="00F80DF2" w:rsidRDefault="00D36118" w:rsidP="00330549">
            <w:pPr>
              <w:rPr>
                <w:sz w:val="20"/>
                <w:szCs w:val="20"/>
              </w:rPr>
            </w:pPr>
          </w:p>
        </w:tc>
      </w:tr>
      <w:tr w:rsidR="00D36118" w:rsidRPr="00F80DF2" w14:paraId="000B1EE4" w14:textId="77777777" w:rsidTr="003D09FC">
        <w:tc>
          <w:tcPr>
            <w:tcW w:w="3539" w:type="dxa"/>
            <w:vMerge/>
          </w:tcPr>
          <w:p w14:paraId="05B332E3" w14:textId="77777777" w:rsidR="00D36118" w:rsidRDefault="00D36118" w:rsidP="00330549">
            <w:pPr>
              <w:rPr>
                <w:sz w:val="20"/>
                <w:szCs w:val="20"/>
              </w:rPr>
            </w:pPr>
          </w:p>
        </w:tc>
        <w:tc>
          <w:tcPr>
            <w:tcW w:w="4961" w:type="dxa"/>
          </w:tcPr>
          <w:p w14:paraId="46B3F07A" w14:textId="45ACB4A5" w:rsidR="00D36118" w:rsidRDefault="00D36118" w:rsidP="00330549">
            <w:pPr>
              <w:rPr>
                <w:sz w:val="20"/>
                <w:szCs w:val="20"/>
              </w:rPr>
            </w:pPr>
            <w:r>
              <w:rPr>
                <w:sz w:val="20"/>
                <w:szCs w:val="20"/>
              </w:rPr>
              <w:t>The same checklist will be sent over to opposition team at least the day before the game, to illustrate the measures taken and ensure they are understood by all players taking part.</w:t>
            </w:r>
          </w:p>
        </w:tc>
        <w:tc>
          <w:tcPr>
            <w:tcW w:w="516" w:type="dxa"/>
          </w:tcPr>
          <w:p w14:paraId="001D5323" w14:textId="77777777" w:rsidR="00D36118" w:rsidRPr="00F80DF2" w:rsidRDefault="00D36118" w:rsidP="00330549">
            <w:pPr>
              <w:rPr>
                <w:sz w:val="20"/>
                <w:szCs w:val="20"/>
              </w:rPr>
            </w:pPr>
          </w:p>
        </w:tc>
      </w:tr>
    </w:tbl>
    <w:p w14:paraId="2AB76B62" w14:textId="77777777" w:rsidR="003D09FC" w:rsidRPr="00330549" w:rsidRDefault="003D09FC" w:rsidP="00330549"/>
    <w:sectPr w:rsidR="003D09FC" w:rsidRPr="003305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16B"/>
    <w:rsid w:val="00027D10"/>
    <w:rsid w:val="00103FAA"/>
    <w:rsid w:val="00215ADE"/>
    <w:rsid w:val="00330549"/>
    <w:rsid w:val="003A35E4"/>
    <w:rsid w:val="003D09FC"/>
    <w:rsid w:val="003D7EC7"/>
    <w:rsid w:val="005A6474"/>
    <w:rsid w:val="006130A9"/>
    <w:rsid w:val="006B2092"/>
    <w:rsid w:val="00711993"/>
    <w:rsid w:val="007A3960"/>
    <w:rsid w:val="007C1E4E"/>
    <w:rsid w:val="0081151A"/>
    <w:rsid w:val="008E5F54"/>
    <w:rsid w:val="00976EAA"/>
    <w:rsid w:val="00A40EF8"/>
    <w:rsid w:val="00AC236B"/>
    <w:rsid w:val="00B84386"/>
    <w:rsid w:val="00BB0F6F"/>
    <w:rsid w:val="00BE7BA9"/>
    <w:rsid w:val="00C24769"/>
    <w:rsid w:val="00C42B07"/>
    <w:rsid w:val="00C462EE"/>
    <w:rsid w:val="00C83D29"/>
    <w:rsid w:val="00C91CF4"/>
    <w:rsid w:val="00D1716B"/>
    <w:rsid w:val="00D36118"/>
    <w:rsid w:val="00D623E5"/>
    <w:rsid w:val="00E4013C"/>
    <w:rsid w:val="00EC55E1"/>
    <w:rsid w:val="00ED174D"/>
    <w:rsid w:val="00F80DF2"/>
    <w:rsid w:val="00FC5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1833F"/>
  <w15:chartTrackingRefBased/>
  <w15:docId w15:val="{20567E09-E362-4A5F-95F7-6C85FBA3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716B"/>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Heading2">
    <w:name w:val="heading 2"/>
    <w:basedOn w:val="Normal"/>
    <w:next w:val="Normal"/>
    <w:link w:val="Heading2Char"/>
    <w:uiPriority w:val="9"/>
    <w:unhideWhenUsed/>
    <w:qFormat/>
    <w:rsid w:val="00D1716B"/>
    <w:pPr>
      <w:keepNext/>
      <w:keepLines/>
      <w:spacing w:before="40" w:after="0"/>
      <w:outlineLvl w:val="1"/>
    </w:pPr>
    <w:rPr>
      <w:rFonts w:asciiTheme="majorHAnsi" w:eastAsiaTheme="majorEastAsia" w:hAnsiTheme="majorHAnsi" w:cstheme="majorBidi"/>
      <w:color w:val="1481AB" w:themeColor="accent1" w:themeShade="BF"/>
      <w:sz w:val="26"/>
      <w:szCs w:val="26"/>
    </w:rPr>
  </w:style>
  <w:style w:type="paragraph" w:styleId="Heading3">
    <w:name w:val="heading 3"/>
    <w:basedOn w:val="Normal"/>
    <w:next w:val="Normal"/>
    <w:link w:val="Heading3Char"/>
    <w:uiPriority w:val="9"/>
    <w:unhideWhenUsed/>
    <w:qFormat/>
    <w:rsid w:val="008E5F54"/>
    <w:pPr>
      <w:keepNext/>
      <w:keepLines/>
      <w:spacing w:before="40" w:after="0"/>
      <w:outlineLvl w:val="2"/>
    </w:pPr>
    <w:rPr>
      <w:rFonts w:asciiTheme="majorHAnsi" w:eastAsiaTheme="majorEastAsia" w:hAnsiTheme="majorHAnsi" w:cstheme="majorBidi"/>
      <w:color w:val="0D5571"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16B"/>
    <w:rPr>
      <w:rFonts w:asciiTheme="majorHAnsi" w:eastAsiaTheme="majorEastAsia" w:hAnsiTheme="majorHAnsi" w:cstheme="majorBidi"/>
      <w:color w:val="1481AB" w:themeColor="accent1" w:themeShade="BF"/>
      <w:sz w:val="32"/>
      <w:szCs w:val="32"/>
    </w:rPr>
  </w:style>
  <w:style w:type="character" w:customStyle="1" w:styleId="Heading2Char">
    <w:name w:val="Heading 2 Char"/>
    <w:basedOn w:val="DefaultParagraphFont"/>
    <w:link w:val="Heading2"/>
    <w:uiPriority w:val="9"/>
    <w:rsid w:val="00D1716B"/>
    <w:rPr>
      <w:rFonts w:asciiTheme="majorHAnsi" w:eastAsiaTheme="majorEastAsia" w:hAnsiTheme="majorHAnsi" w:cstheme="majorBidi"/>
      <w:color w:val="1481AB" w:themeColor="accent1" w:themeShade="BF"/>
      <w:sz w:val="26"/>
      <w:szCs w:val="26"/>
    </w:rPr>
  </w:style>
  <w:style w:type="table" w:styleId="TableGrid">
    <w:name w:val="Table Grid"/>
    <w:basedOn w:val="TableNormal"/>
    <w:uiPriority w:val="39"/>
    <w:rsid w:val="00D17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E5F54"/>
    <w:rPr>
      <w:rFonts w:asciiTheme="majorHAnsi" w:eastAsiaTheme="majorEastAsia" w:hAnsiTheme="majorHAnsi" w:cstheme="majorBidi"/>
      <w:color w:val="0D5571" w:themeColor="accent1" w:themeShade="7F"/>
      <w:sz w:val="24"/>
      <w:szCs w:val="24"/>
    </w:rPr>
  </w:style>
  <w:style w:type="paragraph" w:styleId="Subtitle">
    <w:name w:val="Subtitle"/>
    <w:basedOn w:val="Normal"/>
    <w:next w:val="Normal"/>
    <w:link w:val="SubtitleChar"/>
    <w:uiPriority w:val="11"/>
    <w:qFormat/>
    <w:rsid w:val="008E5F5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E5F5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Berlin">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McNamara</dc:creator>
  <cp:keywords/>
  <dc:description/>
  <cp:lastModifiedBy>Jack McNamara</cp:lastModifiedBy>
  <cp:revision>23</cp:revision>
  <dcterms:created xsi:type="dcterms:W3CDTF">2020-07-13T19:56:00Z</dcterms:created>
  <dcterms:modified xsi:type="dcterms:W3CDTF">2020-07-14T14:40:00Z</dcterms:modified>
</cp:coreProperties>
</file>